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Default ContentType="image/png" Extension="png"/>
  <Override ContentType="image/x-emf" PartName="/word/media/image10.emf"/>
  <Override ContentType="image/x-emf" PartName="/word/media/image11.emf"/>
  <Override ContentType="image/x-emf" PartName="/word/media/image12.emf"/>
  <Override ContentType="image/x-emf" PartName="/word/media/image13.emf"/>
  <Override ContentType="image/x-emf" PartName="/word/media/image2.emf"/>
  <Override ContentType="image/x-emf" PartName="/word/media/image3.emf"/>
  <Override ContentType="image/x-emf" PartName="/word/media/image4.emf"/>
  <Override ContentType="image/x-emf" PartName="/word/media/image5.emf"/>
  <Override ContentType="image/x-emf" PartName="/word/media/image6.emf"/>
  <Override ContentType="image/x-emf" PartName="/word/media/image7.emf"/>
  <Override ContentType="image/x-emf" PartName="/word/media/image8.emf"/>
  <Override ContentType="image/x-emf" PartName="/word/media/image9.emf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rPr>
          <w:rFonts w:ascii="微软雅黑" w:hAnsi="微软雅黑" w:eastAsia="微软雅黑" w:cs="黑体"/>
          <w:b/>
          <w:sz w:val="21"/>
          <w:szCs w:val="21"/>
        </w:rPr>
      </w:pPr>
    </w:p>
    <w:p>
      <w:pPr>
        <w:jc w:val="center"/>
        <w:rPr>
          <w:rFonts w:ascii="微软雅黑" w:hAnsi="微软雅黑" w:eastAsia="微软雅黑" w:cs="黑体"/>
          <w:b/>
          <w:sz w:val="52"/>
          <w:szCs w:val="52"/>
        </w:rPr>
      </w:pPr>
    </w:p>
    <w:p>
      <w:pPr>
        <w:jc w:val="center"/>
        <w:rPr>
          <w:rFonts w:ascii="微软雅黑" w:hAnsi="微软雅黑" w:eastAsia="微软雅黑" w:cs="黑体"/>
          <w:b/>
          <w:sz w:val="52"/>
          <w:szCs w:val="52"/>
        </w:rPr>
      </w:pPr>
    </w:p>
    <w:p>
      <w:pPr>
        <w:jc w:val="center"/>
        <w:rPr>
          <w:rFonts w:ascii="微软雅黑" w:hAnsi="微软雅黑" w:eastAsia="微软雅黑" w:cs="黑体"/>
          <w:b/>
          <w:sz w:val="52"/>
          <w:szCs w:val="52"/>
        </w:rPr>
      </w:pPr>
    </w:p>
    <w:p>
      <w:pPr>
        <w:jc w:val="center"/>
        <w:rPr>
          <w:rFonts w:ascii="微软雅黑" w:hAnsi="微软雅黑" w:eastAsia="微软雅黑" w:cs="黑体"/>
          <w:b/>
          <w:sz w:val="52"/>
          <w:szCs w:val="52"/>
        </w:rPr>
      </w:pPr>
    </w:p>
    <w:p>
      <w:pPr>
        <w:jc w:val="center"/>
        <w:rPr>
          <w:rFonts w:ascii="微软雅黑" w:hAnsi="微软雅黑" w:eastAsia="微软雅黑" w:cs="黑体"/>
          <w:b/>
          <w:sz w:val="52"/>
          <w:szCs w:val="52"/>
        </w:rPr>
      </w:pPr>
      <w:r>
        <w:rPr>
          <w:rFonts w:hint="eastAsia" w:ascii="微软雅黑" w:hAnsi="微软雅黑" w:eastAsia="微软雅黑" w:cs="黑体"/>
          <w:b/>
          <w:sz w:val="52"/>
          <w:szCs w:val="52"/>
        </w:rPr>
        <w:t>MSDK快速入门指导</w:t>
      </w:r>
    </w:p>
    <w:p>
      <w:pPr>
        <w:jc w:val="center"/>
        <w:rPr>
          <w:rFonts w:ascii="微软雅黑" w:hAnsi="微软雅黑" w:eastAsia="微软雅黑" w:cs="黑体"/>
          <w:b/>
          <w:sz w:val="21"/>
          <w:szCs w:val="52"/>
        </w:rPr>
      </w:pPr>
      <w:r>
        <w:rPr>
          <w:rFonts w:hint="eastAsia" w:ascii="微软雅黑" w:hAnsi="微软雅黑" w:eastAsia="微软雅黑" w:cs="黑体"/>
          <w:b/>
          <w:sz w:val="21"/>
          <w:szCs w:val="52"/>
        </w:rPr>
        <w:t>版本号：v 1.0</w:t>
      </w:r>
    </w:p>
    <w:p>
      <w:pPr>
        <w:ind w:firstLine="105" w:firstLineChars="50"/>
        <w:jc w:val="center"/>
        <w:rPr>
          <w:rFonts w:ascii="微软雅黑" w:hAnsi="微软雅黑" w:eastAsia="微软雅黑" w:cs="黑体"/>
          <w:b/>
          <w:sz w:val="21"/>
          <w:szCs w:val="21"/>
        </w:rPr>
      </w:pPr>
      <w:r>
        <w:rPr>
          <w:rFonts w:hint="eastAsia" w:ascii="微软雅黑" w:hAnsi="微软雅黑" w:eastAsia="微软雅黑" w:cs="黑体"/>
          <w:b/>
          <w:sz w:val="21"/>
          <w:szCs w:val="21"/>
        </w:rPr>
        <w:t>编辑人：</w:t>
      </w:r>
      <w:r>
        <w:rPr>
          <w:rFonts w:ascii="微软雅黑" w:hAnsi="微软雅黑" w:eastAsia="微软雅黑"/>
          <w:sz w:val="18"/>
          <w:szCs w:val="18"/>
        </w:rPr>
        <w:t>furiontang</w:t>
      </w:r>
    </w:p>
    <w:p>
      <w:pPr>
        <w:jc w:val="center"/>
        <w:rPr>
          <w:rFonts w:ascii="微软雅黑" w:hAnsi="微软雅黑" w:eastAsia="微软雅黑" w:cs="黑体"/>
          <w:b/>
          <w:sz w:val="21"/>
          <w:szCs w:val="52"/>
        </w:rPr>
      </w:pPr>
      <w:r>
        <w:rPr>
          <w:rFonts w:hint="eastAsia" w:ascii="微软雅黑" w:hAnsi="微软雅黑" w:eastAsia="微软雅黑" w:cs="黑体"/>
          <w:b/>
          <w:sz w:val="21"/>
          <w:szCs w:val="52"/>
        </w:rPr>
        <w:t>更新日期：2014-07-07</w:t>
      </w:r>
    </w:p>
    <w:p>
      <w:pPr>
        <w:jc w:val="center"/>
        <w:rPr>
          <w:rFonts w:ascii="微软雅黑" w:hAnsi="微软雅黑" w:eastAsia="微软雅黑" w:cs="黑体"/>
          <w:b/>
          <w:sz w:val="21"/>
          <w:szCs w:val="52"/>
        </w:rPr>
      </w:pPr>
    </w:p>
    <w:p>
      <w:pPr>
        <w:jc w:val="center"/>
        <w:rPr>
          <w:sz w:val="8"/>
        </w:rPr>
      </w:pPr>
    </w:p>
    <w:p>
      <w:pPr>
        <w:rPr>
          <w:rFonts w:ascii="微软雅黑" w:hAnsi="微软雅黑" w:eastAsia="微软雅黑" w:cs="黑体"/>
          <w:b/>
          <w:sz w:val="21"/>
          <w:szCs w:val="21"/>
        </w:rPr>
      </w:pPr>
    </w:p>
    <w:p>
      <w:pPr>
        <w:rPr>
          <w:rFonts w:ascii="微软雅黑" w:hAnsi="微软雅黑" w:eastAsia="微软雅黑" w:cs="黑体"/>
          <w:b/>
          <w:sz w:val="21"/>
          <w:szCs w:val="21"/>
        </w:rPr>
      </w:pPr>
    </w:p>
    <w:p>
      <w:pPr>
        <w:rPr>
          <w:rFonts w:ascii="微软雅黑" w:hAnsi="微软雅黑" w:eastAsia="微软雅黑" w:cs="黑体"/>
          <w:b/>
          <w:sz w:val="21"/>
          <w:szCs w:val="21"/>
        </w:rPr>
      </w:pPr>
    </w:p>
    <w:p>
      <w:pPr>
        <w:pStyle w:val="37"/>
        <w:spacing w:before="0" w:line="600" w:lineRule="exact"/>
        <w:jc w:val="center"/>
        <w:rPr>
          <w:b w:val="0"/>
        </w:rPr>
      </w:pPr>
      <w:bookmarkStart w:id="0" w:name="_Toc704"/>
      <w:r>
        <w:rPr>
          <w:rFonts w:ascii="微软雅黑" w:hAnsi="微软雅黑" w:eastAsia="微软雅黑"/>
          <w:color w:val="auto"/>
          <w:lang w:val="zh-CN"/>
        </w:rPr>
        <w:t>目录</w:t>
      </w:r>
    </w:p>
    <w:p>
      <w:pPr>
        <w:pStyle w:val="21"/>
        <w:tabs>
          <w:tab w:val="left" w:pos="735"/>
          <w:tab w:val="clear" w:pos="1100"/>
        </w:tabs>
        <w:spacing w:line="600" w:lineRule="exact"/>
        <w:jc w:val="left"/>
        <w:rPr>
          <w:rFonts w:ascii="Calibri" w:hAnsi="Calibri"/>
          <w:b w:val="0"/>
          <w:bCs w:val="0"/>
          <w:caps w:val="0"/>
          <w:kern w:val="2"/>
          <w:sz w:val="21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r>
        <w:fldChar w:fldCharType="begin"/>
      </w:r>
      <w:r>
        <w:instrText xml:space="preserve">HYPERLINK  \l "_Toc392520030" </w:instrText>
      </w:r>
      <w:r>
        <w:fldChar w:fldCharType="separate"/>
      </w:r>
      <w:r>
        <w:rPr>
          <w:rStyle w:val="28"/>
          <w:rFonts w:ascii="微软雅黑" w:hAnsi="微软雅黑" w:eastAsia="微软雅黑"/>
          <w:b w:val="0"/>
        </w:rPr>
        <w:t>1.</w:t>
      </w:r>
      <w:r>
        <w:rPr>
          <w:rStyle w:val="28"/>
          <w:rFonts w:hint="eastAsia" w:ascii="微软雅黑" w:hAnsi="微软雅黑" w:eastAsia="微软雅黑"/>
          <w:b w:val="0"/>
        </w:rPr>
        <w:t xml:space="preserve"> 目的</w:t>
      </w:r>
      <w:r>
        <w:rPr>
          <w:rStyle w:val="28"/>
          <w:rFonts w:ascii="微软雅黑" w:hAnsi="微软雅黑" w:eastAsia="微软雅黑"/>
          <w:b w:val="0"/>
        </w:rPr>
        <w:tab/>
      </w:r>
      <w:r>
        <w:rPr>
          <w:b w:val="0"/>
        </w:rPr>
        <w:fldChar w:fldCharType="begin"/>
      </w:r>
      <w:r>
        <w:rPr>
          <w:b w:val="0"/>
        </w:rPr>
        <w:instrText xml:space="preserve"> PAGEREF _Toc392520030 \h </w:instrText>
      </w:r>
      <w:r>
        <w:rPr>
          <w:b w:val="0"/>
        </w:rPr>
        <w:fldChar w:fldCharType="separate"/>
      </w:r>
      <w:r>
        <w:rPr>
          <w:b w:val="0"/>
        </w:rPr>
        <w:t>3</w:t>
      </w:r>
      <w:r>
        <w:rPr>
          <w:b w:val="0"/>
        </w:rPr>
        <w:fldChar w:fldCharType="end"/>
      </w:r>
      <w:r>
        <w:fldChar w:fldCharType="end"/>
      </w:r>
    </w:p>
    <w:p>
      <w:pPr>
        <w:pStyle w:val="21"/>
        <w:spacing w:line="600" w:lineRule="exact"/>
        <w:jc w:val="left"/>
        <w:rPr>
          <w:rFonts w:ascii="Calibri" w:hAnsi="Calibri"/>
          <w:b w:val="0"/>
          <w:bCs w:val="0"/>
          <w:caps w:val="0"/>
          <w:kern w:val="2"/>
          <w:sz w:val="21"/>
          <w:szCs w:val="22"/>
        </w:rPr>
      </w:pPr>
      <w:r>
        <w:fldChar w:fldCharType="begin"/>
      </w:r>
      <w:r>
        <w:instrText xml:space="preserve">HYPERLINK  \l "_Toc392520031" </w:instrText>
      </w:r>
      <w:r>
        <w:fldChar w:fldCharType="separate"/>
      </w:r>
      <w:r>
        <w:rPr>
          <w:rStyle w:val="28"/>
          <w:rFonts w:ascii="微软雅黑" w:hAnsi="微软雅黑" w:eastAsia="微软雅黑"/>
          <w:b w:val="0"/>
        </w:rPr>
        <w:t>2.</w:t>
      </w:r>
      <w:r>
        <w:rPr>
          <w:rStyle w:val="28"/>
          <w:rFonts w:hint="eastAsia" w:ascii="微软雅黑" w:hAnsi="微软雅黑" w:eastAsia="微软雅黑"/>
          <w:b w:val="0"/>
        </w:rPr>
        <w:t xml:space="preserve"> 手</w:t>
      </w:r>
      <w:r>
        <w:rPr>
          <w:rStyle w:val="28"/>
          <w:rFonts w:ascii="微软雅黑" w:hAnsi="微软雅黑" w:eastAsia="微软雅黑"/>
          <w:b w:val="0"/>
        </w:rPr>
        <w:t>Q</w:t>
      </w:r>
      <w:r>
        <w:rPr>
          <w:rStyle w:val="28"/>
          <w:rFonts w:hint="eastAsia" w:ascii="微软雅黑" w:hAnsi="微软雅黑" w:eastAsia="微软雅黑"/>
          <w:b w:val="0"/>
        </w:rPr>
        <w:t>登录</w:t>
      </w:r>
      <w:r>
        <w:rPr>
          <w:b w:val="0"/>
        </w:rPr>
        <w:tab/>
      </w:r>
      <w:r>
        <w:rPr>
          <w:b w:val="0"/>
        </w:rPr>
        <w:fldChar w:fldCharType="begin"/>
      </w:r>
      <w:r>
        <w:rPr>
          <w:b w:val="0"/>
        </w:rPr>
        <w:instrText xml:space="preserve"> PAGEREF _Toc392520031 \h </w:instrText>
      </w:r>
      <w:r>
        <w:rPr>
          <w:b w:val="0"/>
        </w:rPr>
        <w:fldChar w:fldCharType="separate"/>
      </w:r>
      <w:r>
        <w:rPr>
          <w:b w:val="0"/>
        </w:rPr>
        <w:t>3</w:t>
      </w:r>
      <w:r>
        <w:rPr>
          <w:b w:val="0"/>
        </w:rPr>
        <w:fldChar w:fldCharType="end"/>
      </w:r>
      <w:r>
        <w:fldChar w:fldCharType="end"/>
      </w:r>
    </w:p>
    <w:p>
      <w:pPr>
        <w:pStyle w:val="21"/>
        <w:spacing w:line="600" w:lineRule="exact"/>
        <w:jc w:val="left"/>
        <w:rPr>
          <w:rFonts w:ascii="Calibri" w:hAnsi="Calibri"/>
          <w:b w:val="0"/>
          <w:bCs w:val="0"/>
          <w:caps w:val="0"/>
          <w:kern w:val="2"/>
          <w:sz w:val="21"/>
          <w:szCs w:val="22"/>
        </w:rPr>
      </w:pPr>
      <w:r>
        <w:fldChar w:fldCharType="begin"/>
      </w:r>
      <w:r>
        <w:instrText xml:space="preserve">HYPERLINK  \l "_Toc392520032" </w:instrText>
      </w:r>
      <w:r>
        <w:fldChar w:fldCharType="separate"/>
      </w:r>
      <w:r>
        <w:rPr>
          <w:rStyle w:val="28"/>
          <w:rFonts w:ascii="微软雅黑" w:hAnsi="微软雅黑" w:eastAsia="微软雅黑"/>
          <w:b w:val="0"/>
        </w:rPr>
        <w:t xml:space="preserve">3. </w:t>
      </w:r>
      <w:r>
        <w:rPr>
          <w:rStyle w:val="28"/>
          <w:rFonts w:hint="eastAsia" w:ascii="微软雅黑" w:hAnsi="微软雅黑" w:eastAsia="微软雅黑"/>
          <w:b w:val="0"/>
        </w:rPr>
        <w:t>微信登录</w:t>
      </w:r>
      <w:r>
        <w:rPr>
          <w:b w:val="0"/>
        </w:rPr>
        <w:tab/>
      </w:r>
      <w:r>
        <w:rPr>
          <w:b w:val="0"/>
        </w:rPr>
        <w:fldChar w:fldCharType="begin"/>
      </w:r>
      <w:r>
        <w:rPr>
          <w:b w:val="0"/>
        </w:rPr>
        <w:instrText xml:space="preserve"> PAGEREF _Toc392520032 \h </w:instrText>
      </w:r>
      <w:r>
        <w:rPr>
          <w:b w:val="0"/>
        </w:rPr>
        <w:fldChar w:fldCharType="separate"/>
      </w:r>
      <w:r>
        <w:rPr>
          <w:b w:val="0"/>
        </w:rPr>
        <w:t>7</w:t>
      </w:r>
      <w:r>
        <w:rPr>
          <w:b w:val="0"/>
        </w:rPr>
        <w:fldChar w:fldCharType="end"/>
      </w:r>
      <w:r>
        <w:fldChar w:fldCharType="end"/>
      </w:r>
    </w:p>
    <w:p>
      <w:pPr>
        <w:pStyle w:val="21"/>
        <w:spacing w:line="600" w:lineRule="exact"/>
        <w:jc w:val="left"/>
        <w:rPr>
          <w:rFonts w:ascii="Calibri" w:hAnsi="Calibri"/>
          <w:b w:val="0"/>
          <w:bCs w:val="0"/>
          <w:caps w:val="0"/>
          <w:kern w:val="2"/>
          <w:sz w:val="21"/>
          <w:szCs w:val="22"/>
        </w:rPr>
      </w:pPr>
      <w:r>
        <w:fldChar w:fldCharType="begin"/>
      </w:r>
      <w:r>
        <w:instrText xml:space="preserve">HYPERLINK  \l "_Toc392520033" </w:instrText>
      </w:r>
      <w:r>
        <w:fldChar w:fldCharType="separate"/>
      </w:r>
      <w:r>
        <w:rPr>
          <w:rStyle w:val="28"/>
          <w:rFonts w:ascii="微软雅黑" w:hAnsi="微软雅黑" w:eastAsia="微软雅黑"/>
          <w:b w:val="0"/>
        </w:rPr>
        <w:t xml:space="preserve">4. </w:t>
      </w:r>
      <w:r>
        <w:rPr>
          <w:rStyle w:val="28"/>
          <w:rFonts w:hint="eastAsia" w:ascii="微软雅黑" w:hAnsi="微软雅黑" w:eastAsia="微软雅黑"/>
          <w:b w:val="0"/>
        </w:rPr>
        <w:t>好友排行</w:t>
      </w:r>
      <w:r>
        <w:rPr>
          <w:b w:val="0"/>
        </w:rPr>
        <w:tab/>
      </w:r>
      <w:r>
        <w:rPr>
          <w:b w:val="0"/>
        </w:rPr>
        <w:fldChar w:fldCharType="begin"/>
      </w:r>
      <w:r>
        <w:rPr>
          <w:b w:val="0"/>
        </w:rPr>
        <w:instrText xml:space="preserve"> PAGEREF _Toc392520033 \h </w:instrText>
      </w:r>
      <w:r>
        <w:rPr>
          <w:b w:val="0"/>
        </w:rPr>
        <w:fldChar w:fldCharType="separate"/>
      </w:r>
      <w:r>
        <w:rPr>
          <w:b w:val="0"/>
        </w:rPr>
        <w:t>12</w:t>
      </w:r>
      <w:r>
        <w:rPr>
          <w:b w:val="0"/>
        </w:rPr>
        <w:fldChar w:fldCharType="end"/>
      </w:r>
      <w:r>
        <w:fldChar w:fldCharType="end"/>
      </w:r>
    </w:p>
    <w:p>
      <w:pPr>
        <w:pStyle w:val="21"/>
        <w:spacing w:line="600" w:lineRule="exact"/>
        <w:jc w:val="left"/>
        <w:rPr>
          <w:rFonts w:ascii="Calibri" w:hAnsi="Calibri"/>
          <w:b w:val="0"/>
          <w:bCs w:val="0"/>
          <w:caps w:val="0"/>
          <w:kern w:val="2"/>
          <w:sz w:val="21"/>
          <w:szCs w:val="22"/>
        </w:rPr>
      </w:pPr>
      <w:r>
        <w:fldChar w:fldCharType="begin"/>
      </w:r>
      <w:r>
        <w:instrText xml:space="preserve">HYPERLINK  \l "_Toc392520034" </w:instrText>
      </w:r>
      <w:r>
        <w:fldChar w:fldCharType="separate"/>
      </w:r>
      <w:r>
        <w:rPr>
          <w:rStyle w:val="28"/>
          <w:rFonts w:ascii="微软雅黑" w:hAnsi="微软雅黑" w:eastAsia="微软雅黑"/>
          <w:b w:val="0"/>
        </w:rPr>
        <w:t xml:space="preserve">5. </w:t>
      </w:r>
      <w:r>
        <w:rPr>
          <w:rStyle w:val="28"/>
          <w:rFonts w:hint="eastAsia" w:ascii="微软雅黑" w:hAnsi="微软雅黑" w:eastAsia="微软雅黑"/>
          <w:b w:val="0"/>
        </w:rPr>
        <w:t>邀请好友</w:t>
      </w:r>
      <w:r>
        <w:rPr>
          <w:b w:val="0"/>
        </w:rPr>
        <w:tab/>
      </w:r>
      <w:r>
        <w:rPr>
          <w:b w:val="0"/>
        </w:rPr>
        <w:fldChar w:fldCharType="begin"/>
      </w:r>
      <w:r>
        <w:rPr>
          <w:b w:val="0"/>
        </w:rPr>
        <w:instrText xml:space="preserve"> PAGEREF _Toc392520034 \h </w:instrText>
      </w:r>
      <w:r>
        <w:rPr>
          <w:b w:val="0"/>
        </w:rPr>
        <w:fldChar w:fldCharType="separate"/>
      </w:r>
      <w:r>
        <w:rPr>
          <w:b w:val="0"/>
        </w:rPr>
        <w:t>15</w:t>
      </w:r>
      <w:r>
        <w:rPr>
          <w:b w:val="0"/>
        </w:rPr>
        <w:fldChar w:fldCharType="end"/>
      </w:r>
      <w:r>
        <w:fldChar w:fldCharType="end"/>
      </w:r>
    </w:p>
    <w:p>
      <w:pPr>
        <w:pStyle w:val="21"/>
        <w:spacing w:line="600" w:lineRule="exact"/>
        <w:jc w:val="left"/>
        <w:rPr>
          <w:rFonts w:ascii="Calibri" w:hAnsi="Calibri"/>
          <w:b w:val="0"/>
          <w:bCs w:val="0"/>
          <w:caps w:val="0"/>
          <w:kern w:val="2"/>
          <w:sz w:val="21"/>
          <w:szCs w:val="22"/>
        </w:rPr>
      </w:pPr>
      <w:r>
        <w:fldChar w:fldCharType="begin"/>
      </w:r>
      <w:r>
        <w:instrText xml:space="preserve">HYPERLINK  \l "_Toc392520035" </w:instrText>
      </w:r>
      <w:r>
        <w:fldChar w:fldCharType="separate"/>
      </w:r>
      <w:r>
        <w:rPr>
          <w:rStyle w:val="28"/>
          <w:rFonts w:ascii="微软雅黑" w:hAnsi="微软雅黑" w:eastAsia="微软雅黑"/>
          <w:b w:val="0"/>
        </w:rPr>
        <w:t xml:space="preserve">6. </w:t>
      </w:r>
      <w:r>
        <w:rPr>
          <w:rStyle w:val="28"/>
          <w:rFonts w:hint="eastAsia" w:ascii="微软雅黑" w:hAnsi="微软雅黑" w:eastAsia="微软雅黑"/>
          <w:b w:val="0"/>
        </w:rPr>
        <w:t>送心通知</w:t>
      </w:r>
      <w:r>
        <w:rPr>
          <w:b w:val="0"/>
        </w:rPr>
        <w:tab/>
      </w:r>
      <w:r>
        <w:rPr>
          <w:b w:val="0"/>
        </w:rPr>
        <w:fldChar w:fldCharType="begin"/>
      </w:r>
      <w:r>
        <w:rPr>
          <w:b w:val="0"/>
        </w:rPr>
        <w:instrText xml:space="preserve"> PAGEREF _Toc392520035 \h </w:instrText>
      </w:r>
      <w:r>
        <w:rPr>
          <w:b w:val="0"/>
        </w:rPr>
        <w:fldChar w:fldCharType="separate"/>
      </w:r>
      <w:r>
        <w:rPr>
          <w:b w:val="0"/>
        </w:rPr>
        <w:t>18</w:t>
      </w:r>
      <w:r>
        <w:rPr>
          <w:b w:val="0"/>
        </w:rPr>
        <w:fldChar w:fldCharType="end"/>
      </w:r>
      <w:r>
        <w:fldChar w:fldCharType="end"/>
      </w:r>
    </w:p>
    <w:p>
      <w:pPr>
        <w:pStyle w:val="21"/>
        <w:spacing w:line="600" w:lineRule="exact"/>
        <w:jc w:val="left"/>
        <w:rPr>
          <w:rFonts w:ascii="Calibri" w:hAnsi="Calibri"/>
          <w:b w:val="0"/>
          <w:bCs w:val="0"/>
          <w:caps w:val="0"/>
          <w:kern w:val="2"/>
          <w:sz w:val="21"/>
          <w:szCs w:val="22"/>
        </w:rPr>
      </w:pPr>
      <w:r>
        <w:fldChar w:fldCharType="begin"/>
      </w:r>
      <w:r>
        <w:instrText xml:space="preserve">HYPERLINK  \l "_Toc392520036" </w:instrText>
      </w:r>
      <w:r>
        <w:fldChar w:fldCharType="separate"/>
      </w:r>
      <w:r>
        <w:rPr>
          <w:rStyle w:val="28"/>
          <w:rFonts w:ascii="微软雅黑" w:hAnsi="微软雅黑" w:eastAsia="微软雅黑"/>
          <w:b w:val="0"/>
        </w:rPr>
        <w:t xml:space="preserve">7. </w:t>
      </w:r>
      <w:r>
        <w:rPr>
          <w:rStyle w:val="28"/>
          <w:rFonts w:hint="eastAsia" w:ascii="微软雅黑" w:hAnsi="微软雅黑" w:eastAsia="微软雅黑"/>
          <w:b w:val="0"/>
        </w:rPr>
        <w:t>大图炫耀（会话</w:t>
      </w:r>
      <w:r>
        <w:rPr>
          <w:rStyle w:val="28"/>
          <w:rFonts w:ascii="微软雅黑" w:hAnsi="微软雅黑" w:eastAsia="微软雅黑"/>
          <w:b w:val="0"/>
        </w:rPr>
        <w:t>/</w:t>
      </w:r>
      <w:r>
        <w:rPr>
          <w:rStyle w:val="28"/>
          <w:rFonts w:hint="eastAsia" w:ascii="微软雅黑" w:hAnsi="微软雅黑" w:eastAsia="微软雅黑"/>
          <w:b w:val="0"/>
        </w:rPr>
        <w:t>空间</w:t>
      </w:r>
      <w:r>
        <w:rPr>
          <w:rStyle w:val="28"/>
          <w:rFonts w:ascii="微软雅黑" w:hAnsi="微软雅黑" w:eastAsia="微软雅黑"/>
          <w:b w:val="0"/>
        </w:rPr>
        <w:t>|</w:t>
      </w:r>
      <w:r>
        <w:rPr>
          <w:rStyle w:val="28"/>
          <w:rFonts w:hint="eastAsia" w:ascii="微软雅黑" w:hAnsi="微软雅黑" w:eastAsia="微软雅黑"/>
          <w:b w:val="0"/>
        </w:rPr>
        <w:t>会话</w:t>
      </w:r>
      <w:r>
        <w:rPr>
          <w:rStyle w:val="28"/>
          <w:rFonts w:ascii="微软雅黑" w:hAnsi="微软雅黑" w:eastAsia="微软雅黑"/>
          <w:b w:val="0"/>
        </w:rPr>
        <w:t>/</w:t>
      </w:r>
      <w:r>
        <w:rPr>
          <w:rStyle w:val="28"/>
          <w:rFonts w:hint="eastAsia" w:ascii="微软雅黑" w:hAnsi="微软雅黑" w:eastAsia="微软雅黑"/>
          <w:b w:val="0"/>
        </w:rPr>
        <w:t>朋友圈）</w:t>
      </w:r>
      <w:r>
        <w:rPr>
          <w:b w:val="0"/>
        </w:rPr>
        <w:tab/>
      </w:r>
      <w:r>
        <w:rPr>
          <w:b w:val="0"/>
        </w:rPr>
        <w:fldChar w:fldCharType="begin"/>
      </w:r>
      <w:r>
        <w:rPr>
          <w:b w:val="0"/>
        </w:rPr>
        <w:instrText xml:space="preserve"> PAGEREF _Toc392520036 \h </w:instrText>
      </w:r>
      <w:r>
        <w:rPr>
          <w:b w:val="0"/>
        </w:rPr>
        <w:fldChar w:fldCharType="separate"/>
      </w:r>
      <w:r>
        <w:rPr>
          <w:b w:val="0"/>
        </w:rPr>
        <w:t>21</w:t>
      </w:r>
      <w:r>
        <w:rPr>
          <w:b w:val="0"/>
        </w:rPr>
        <w:fldChar w:fldCharType="end"/>
      </w:r>
      <w:r>
        <w:fldChar w:fldCharType="end"/>
      </w:r>
    </w:p>
    <w:p>
      <w:pPr>
        <w:pStyle w:val="2"/>
        <w:rPr>
          <w:rFonts w:ascii="微软雅黑" w:hAnsi="微软雅黑" w:eastAsia="微软雅黑"/>
          <w:sz w:val="20"/>
          <w:szCs w:val="20"/>
        </w:rPr>
      </w:pPr>
      <w:r>
        <w:fldChar w:fldCharType="end"/>
      </w:r>
      <w:bookmarkStart w:id="1" w:name="_Toc392520030"/>
      <w:r>
        <w:br w:type="page"/>
      </w:r>
      <w:r>
        <w:rPr>
          <w:rFonts w:hint="eastAsia" w:ascii="微软雅黑" w:hAnsi="微软雅黑" w:eastAsia="微软雅黑"/>
          <w:sz w:val="20"/>
          <w:szCs w:val="20"/>
        </w:rPr>
        <w:t>1.目的</w:t>
      </w:r>
      <w:bookmarkEnd w:id="1"/>
    </w:p>
    <w:p>
      <w:bookmarkStart w:id="2" w:name="_Toc392520031"/>
      <w:r>
        <w:rPr>
          <w:rFonts w:hint="eastAsia"/>
        </w:rPr>
        <w:t xml:space="preserve">    本文针对手机游戏开发者初用MSDK时，容易疑惑，犯错的地方（登录、邀请等），画出了较详细的流程图，并做了简要说明。希望能帮助手机游戏开发商快速理解和运用MSDK，减少疑问，提高效率</w:t>
      </w:r>
      <w:r>
        <w:rPr>
          <w:rFonts w:hint="eastAsia"/>
          <w:lang w:eastAsia="zh-CN"/>
        </w:rPr>
        <w:t>。</w:t>
      </w:r>
    </w:p>
    <w:p>
      <w:pPr>
        <w:pStyle w:val="2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2.手Q登录</w:t>
      </w:r>
      <w:bookmarkEnd w:id="0"/>
      <w:bookmarkEnd w:id="2"/>
    </w:p>
    <w:tbl>
      <w:tblPr>
        <w:tblW w:w="98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368"/>
        <w:gridCol w:w="8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UI示意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黑体"/>
                <w:kern w:val="0"/>
                <w:sz w:val="20"/>
                <w:szCs w:val="20"/>
                <w:lang w:val="en-US" w:eastAsia="zh-CN" w:bidi="ar-SA"/>
              </w:rPr>
              <w:pict>
                <v:shape id="图片 1" o:spid="_x0000_s1027" type="#_x0000_t75" style="height:221.5pt;width:399.8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概要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设计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pict>
                <v:shape id="图片 13" o:spid="_x0000_s1028" type="#_x0000_t75" style="height:321.8pt;width:343.7pt;rotation:0f;" o:ole="f" fillcolor="#FFFFFF" filled="t" o:preferrelative="t" stroked="f" coordorigin="0,0" coordsize="21600,21600">
                  <v:imagedata gain="65536f" blacklevel="0f" gamma="0" o:title="" r:id="rId8"/>
                  <o:lock v:ext="edit" position="f" selection="f" grouping="f" rotation="f" cropping="f" text="f" aspectratio="f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说明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tbl>
            <w:tblPr>
              <w:tblW w:w="7699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left w:w="108" w:type="dxa"/>
                <w:right w:w="108" w:type="dxa"/>
              </w:tblCellMar>
            </w:tblPr>
            <w:tblGrid>
              <w:gridCol w:w="782"/>
              <w:gridCol w:w="3048"/>
              <w:gridCol w:w="3869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步骤</w:t>
                  </w:r>
                </w:p>
              </w:tc>
              <w:tc>
                <w:tcPr>
                  <w:tcW w:w="3048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操作</w:t>
                  </w:r>
                </w:p>
              </w:tc>
              <w:tc>
                <w:tcPr>
                  <w:tcW w:w="3869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备注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1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初始化</w:t>
                  </w:r>
                </w:p>
              </w:tc>
              <w:tc>
                <w:tcPr>
                  <w:tcW w:w="386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初始化请参考http://mcloud.ied.com/wiki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中的IOS，ANDROID详细文档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2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请求获取本地票据</w:t>
                  </w:r>
                </w:p>
              </w:tc>
              <w:tc>
                <w:tcPr>
                  <w:tcW w:w="386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如果上次正常登录，那么可以用此函数快速认证，避免拉起手q授权，提升用户体验。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游戏调用Msdk接口WGGetLoginRecord(LoginRet)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  <w:t>票据有：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AccessToken、payToken、openId、pf、pfKey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rPr>
                <w:trHeight w:val="615" w:hRule="atLeast"/>
              </w:trPr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将票据信息返回给游戏客户端</w:t>
                  </w:r>
                </w:p>
              </w:tc>
              <w:tc>
                <w:tcPr>
                  <w:tcW w:w="386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通过引用参数LoginRet将票据传递给游戏客户端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rPr>
                <w:trHeight w:val="615" w:hRule="atLeast"/>
              </w:trPr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如果本地票据无效，调用Msdk的WGLogin接口，获取票据；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如果本地票据有效，转步骤6</w:t>
                  </w:r>
                </w:p>
              </w:tc>
              <w:tc>
                <w:tcPr>
                  <w:tcW w:w="386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这个函数会启动手Q程序，由手Q授权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rPr>
                <w:trHeight w:val="615" w:hRule="atLeast"/>
              </w:trPr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返回票据信息</w:t>
                  </w:r>
                </w:p>
              </w:tc>
              <w:tc>
                <w:tcPr>
                  <w:tcW w:w="386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MsdkClient收到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  <w:t>票据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数据后，触发游戏端实现的接口函数OnLoginNotify(LoginRet)，LoginRet中的字段包含票据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  <w:t>信息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rPr>
                <w:trHeight w:val="642" w:hRule="atLeast"/>
              </w:trPr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6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上传票据信息给游戏服务器</w:t>
                  </w:r>
                </w:p>
              </w:tc>
              <w:tc>
                <w:tcPr>
                  <w:tcW w:w="386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需要有以下信息AccessToken、openid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rPr>
                <w:trHeight w:val="615" w:hRule="atLeast"/>
              </w:trPr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7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调用Msdk后台API，验证票据有效性</w:t>
                  </w:r>
                </w:p>
              </w:tc>
              <w:tc>
                <w:tcPr>
                  <w:tcW w:w="386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游戏服务器通过http请求调用MSDK后台api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/auth/verify_login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查询账号是否最近登录过。需要以下带参数appid,openid,AccessToken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具体用法请参考http://mcloud.ied.com/wiki 中的后台API详细文档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rPr>
                <w:trHeight w:val="615" w:hRule="atLeast"/>
              </w:trPr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8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MsdkServer 将查询结果以json格式的字符串返回</w:t>
                  </w:r>
                </w:p>
              </w:tc>
              <w:tc>
                <w:tcPr>
                  <w:tcW w:w="386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返回值有ret,msg.两个字段例如{"ret":0,"msg":"user is logged in"}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返回值及其含义的详细信息请参考http://mcloud.ied.com/wiki 中的后台API详细文档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rPr>
                <w:trHeight w:val="615" w:hRule="atLeast"/>
              </w:trPr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9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游戏服务器将结果返回给游戏客户端</w:t>
                  </w:r>
                </w:p>
              </w:tc>
              <w:tc>
                <w:tcPr>
                  <w:tcW w:w="386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如果票据有效，授权过程到此结束，建议此时建立游戏客户端和游戏服务器之间的长连接；票据失效转步骤4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</w:p>
              </w:tc>
            </w:tr>
          </w:tbl>
          <w:p>
            <w:pPr>
              <w:autoSpaceDE w:val="0"/>
              <w:autoSpaceDN w:val="0"/>
              <w:adjustRightInd w:val="0"/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注意事项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/>
                <w:color w:val="FF0000"/>
                <w:sz w:val="20"/>
                <w:szCs w:val="20"/>
              </w:rPr>
            </w:pPr>
            <w:r>
              <w:rPr>
                <w:rFonts w:ascii="微软雅黑" w:hAnsi="微软雅黑" w:eastAsia="微软雅黑"/>
                <w:color w:val="FF0000"/>
                <w:sz w:val="20"/>
                <w:szCs w:val="20"/>
              </w:rPr>
              <w:t xml:space="preserve">常见问题: </w:t>
            </w:r>
          </w:p>
          <w:p>
            <w:pPr>
              <w:widowControl w:val="0"/>
              <w:numPr>
                <w:ilvl w:val="1"/>
                <w:numId w:val="1"/>
              </w:numPr>
              <w:spacing w:after="0" w:line="240" w:lineRule="auto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在需要手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en-US" w:eastAsia="zh-CN"/>
              </w:rPr>
              <w:t>Q授权时，若用户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没有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安装手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Q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，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en-US" w:eastAsia="zh-CN"/>
              </w:rPr>
              <w:t>MSDK将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拉起Web页面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进行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授权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。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若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授权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后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没有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触发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回调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函数，很有可能是您的</w:t>
            </w:r>
          </w:p>
          <w:p>
            <w:pPr>
              <w:ind w:left="840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MSDK配置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有误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, 详见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http://mcloud.ied.com/wiki</w:t>
            </w:r>
          </w:p>
          <w:p>
            <w:pPr>
              <w:ind w:left="840"/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中的IOS，ANDROID详细文档</w:t>
            </w:r>
            <w:r>
              <w:rPr>
                <w:rFonts w:ascii="微软雅黑" w:hAnsi="微软雅黑" w:eastAsia="微软雅黑"/>
                <w:sz w:val="20"/>
                <w:szCs w:val="20"/>
              </w:rPr>
              <w:t xml:space="preserve">. </w:t>
            </w:r>
            <w:r>
              <w:rPr>
                <w:rFonts w:hint="eastAsia" w:ascii="微软雅黑" w:hAnsi="微软雅黑" w:eastAsia="微软雅黑" w:cs="宋体"/>
                <w:b/>
                <w:sz w:val="20"/>
                <w:szCs w:val="20"/>
              </w:rPr>
              <w:t>海纳游戏现在不支持拉起页面授权。可以通过</w:t>
            </w:r>
            <w:r>
              <w:rPr>
                <w:rFonts w:ascii="微软雅黑" w:hAnsi="微软雅黑" w:eastAsia="微软雅黑" w:cs="宋体"/>
                <w:b/>
                <w:sz w:val="20"/>
                <w:szCs w:val="20"/>
              </w:rPr>
              <w:t>WGIsPlatformInstalled</w:t>
            </w:r>
            <w:r>
              <w:rPr>
                <w:rFonts w:hint="eastAsia" w:ascii="微软雅黑" w:hAnsi="微软雅黑" w:eastAsia="微软雅黑" w:cs="宋体"/>
                <w:b/>
                <w:sz w:val="20"/>
                <w:szCs w:val="20"/>
              </w:rPr>
              <w:t>接口判断是否安装手Q，未安装手Q则提示用户不能授权。</w:t>
            </w:r>
          </w:p>
          <w:p>
            <w:pPr>
              <w:widowControl w:val="0"/>
              <w:numPr>
                <w:ilvl w:val="1"/>
                <w:numId w:val="1"/>
              </w:numPr>
              <w:spacing w:after="0" w:line="240" w:lineRule="auto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若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android手Q授权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偶尔收不到OnLoginNotify回调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，</w:t>
            </w:r>
          </w:p>
          <w:p>
            <w:pPr>
              <w:ind w:left="840"/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请确保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com.tencent.tauth.AuthActivity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和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com.tencent.connect.common.AssistActivity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在AndroidManifest</w:t>
            </w:r>
            <w:r>
              <w:rPr>
                <w:rFonts w:ascii="微软雅黑" w:hAnsi="微软雅黑" w:eastAsia="微软雅黑" w:cs="宋体"/>
                <w:sz w:val="20"/>
                <w:szCs w:val="20"/>
              </w:rPr>
              <w:t xml:space="preserve">.xml 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与http://mcloud.ied.com/wiki中的ANDROID详细文档的说明一致。</w:t>
            </w:r>
          </w:p>
          <w:p>
            <w:pPr>
              <w:widowControl w:val="0"/>
              <w:numPr>
                <w:ilvl w:val="1"/>
                <w:numId w:val="1"/>
              </w:numPr>
              <w:spacing w:after="0" w:line="240" w:lineRule="auto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/>
                <w:sz w:val="20"/>
                <w:szCs w:val="20"/>
              </w:rPr>
              <w:t>I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os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关于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关于内置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浏览器授权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：精品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游戏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要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提醒手Q侧开通此权限。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非精品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游戏提交苹果审核期间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，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需要在手Q侧临时开通内置浏览器授权功能。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否则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在未安装手Q的情况下会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唤起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系统浏览器授权，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而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苹果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此时（游戏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提交苹果审核期间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）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禁止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授权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。</w:t>
            </w:r>
          </w:p>
          <w:p>
            <w:pPr>
              <w:widowControl w:val="0"/>
              <w:numPr>
                <w:ilvl w:val="1"/>
                <w:numId w:val="1"/>
              </w:numPr>
              <w:spacing w:after="0" w:line="240" w:lineRule="auto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ios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手Q授权要正确配置Url scheme中的内容，游戏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开发者特别容易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配置错误。详细介绍见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http://mcloud.ied.com/wiki中的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ios接入文档。</w:t>
            </w:r>
          </w:p>
          <w:p>
            <w:pPr>
              <w:widowControl w:val="0"/>
              <w:numPr>
                <w:ilvl w:val="1"/>
                <w:numId w:val="1"/>
              </w:numPr>
              <w:spacing w:after="0" w:line="240" w:lineRule="auto"/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想了解此流程中更多的注意事项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，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以及所用到的函数的具体使用方法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，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请参考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 xml:space="preserve">http://mcloud.ied.com/wiki 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中的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Android,ios,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后台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API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详细文档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.</w:t>
            </w:r>
          </w:p>
          <w:p>
            <w:pPr>
              <w:autoSpaceDE w:val="0"/>
              <w:autoSpaceDN w:val="0"/>
              <w:adjustRightInd w:val="0"/>
              <w:rPr>
                <w:rFonts w:ascii="微软雅黑" w:hAnsi="微软雅黑" w:eastAsia="微软雅黑" w:cs="宋体"/>
                <w:sz w:val="20"/>
                <w:szCs w:val="20"/>
              </w:rPr>
            </w:pPr>
          </w:p>
        </w:tc>
      </w:tr>
    </w:tbl>
    <w:p>
      <w:pPr>
        <w:rPr>
          <w:rFonts w:ascii="微软雅黑" w:hAnsi="微软雅黑" w:eastAsia="微软雅黑"/>
          <w:sz w:val="20"/>
          <w:szCs w:val="20"/>
        </w:rPr>
      </w:pPr>
    </w:p>
    <w:p>
      <w:pPr>
        <w:pStyle w:val="2"/>
        <w:rPr>
          <w:rFonts w:ascii="微软雅黑" w:hAnsi="微软雅黑" w:eastAsia="微软雅黑"/>
          <w:sz w:val="20"/>
          <w:szCs w:val="20"/>
        </w:rPr>
      </w:pPr>
      <w:bookmarkStart w:id="3" w:name="_Toc17997"/>
      <w:bookmarkStart w:id="4" w:name="_Toc392520032"/>
      <w:r>
        <w:rPr>
          <w:rFonts w:hint="eastAsia" w:ascii="微软雅黑" w:hAnsi="微软雅黑" w:eastAsia="微软雅黑"/>
          <w:sz w:val="20"/>
          <w:szCs w:val="20"/>
        </w:rPr>
        <w:t>3. 微信登录</w:t>
      </w:r>
      <w:bookmarkEnd w:id="3"/>
      <w:bookmarkEnd w:id="4"/>
    </w:p>
    <w:tbl>
      <w:tblPr>
        <w:tblW w:w="98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368"/>
        <w:gridCol w:w="8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023" w:hRule="atLeast"/>
        </w:trPr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UI示意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黑体"/>
                <w:kern w:val="0"/>
                <w:sz w:val="20"/>
                <w:szCs w:val="20"/>
                <w:lang w:val="en-US" w:eastAsia="zh-CN" w:bidi="ar-SA"/>
              </w:rPr>
              <w:pict>
                <v:shape id="图片 2" o:spid="_x0000_s1029" type="#_x0000_t75" style="height:197.85pt;width:390.4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9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概要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设计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 w:cs="黑体"/>
                <w:kern w:val="2"/>
                <w:sz w:val="20"/>
                <w:szCs w:val="20"/>
              </w:rPr>
            </w:pPr>
            <w:r>
              <w:rPr>
                <w:rFonts w:ascii="微软雅黑" w:hAnsi="微软雅黑" w:eastAsia="微软雅黑" w:cs="黑体"/>
                <w:kern w:val="2"/>
                <w:sz w:val="20"/>
                <w:szCs w:val="20"/>
                <w:lang w:val="en-US" w:eastAsia="zh-CN" w:bidi="ar-SA"/>
              </w:rPr>
              <w:pict>
                <v:shape id="Picture 95" o:spid="_x0000_s1030" type="#_x0000_t75" style="height:385.65pt;width:400.0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10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5583" w:hRule="atLeast"/>
        </w:trPr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说明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tbl>
            <w:tblPr>
              <w:tblW w:w="7983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left w:w="108" w:type="dxa"/>
                <w:right w:w="108" w:type="dxa"/>
              </w:tblCellMar>
            </w:tblPr>
            <w:tblGrid>
              <w:gridCol w:w="782"/>
              <w:gridCol w:w="3048"/>
              <w:gridCol w:w="415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步骤</w:t>
                  </w:r>
                </w:p>
              </w:tc>
              <w:tc>
                <w:tcPr>
                  <w:tcW w:w="3048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操作</w:t>
                  </w:r>
                </w:p>
              </w:tc>
              <w:tc>
                <w:tcPr>
                  <w:tcW w:w="4153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备注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1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初始化</w:t>
                  </w:r>
                </w:p>
              </w:tc>
              <w:tc>
                <w:tcPr>
                  <w:tcW w:w="4153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初始化请参考http://mcloud.ied.com/wiki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 w:eastAsia="en-US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中的ios,android详细文档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2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color w:val="333333"/>
                      <w:sz w:val="20"/>
                      <w:szCs w:val="20"/>
                      <w:shd w:val="clear" w:color="auto" w:fill="FFFFFF"/>
                      <w:lang w:val="zh-CN"/>
                    </w:rPr>
                  </w:pPr>
                  <w:r>
                    <w:rPr>
                      <w:rFonts w:hint="eastAsia" w:ascii="微软雅黑" w:hAnsi="微软雅黑" w:eastAsia="微软雅黑"/>
                      <w:color w:val="333333"/>
                      <w:sz w:val="20"/>
                      <w:szCs w:val="20"/>
                      <w:shd w:val="clear" w:color="auto" w:fill="FFFFFF"/>
                      <w:lang w:val="zh-CN"/>
                    </w:rPr>
                    <w:t>获取本地</w:t>
                  </w:r>
                  <w:r>
                    <w:rPr>
                      <w:rFonts w:hint="eastAsia" w:ascii="微软雅黑" w:hAnsi="微软雅黑" w:eastAsia="微软雅黑"/>
                      <w:color w:val="333333"/>
                      <w:sz w:val="20"/>
                      <w:szCs w:val="20"/>
                      <w:shd w:val="clear" w:color="auto" w:fill="FFFFFF"/>
                    </w:rPr>
                    <w:t>票据</w:t>
                  </w:r>
                </w:p>
              </w:tc>
              <w:tc>
                <w:tcPr>
                  <w:tcW w:w="4153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游戏调用Msdk接口WGGetLoginRecord(</w:t>
                  </w:r>
                  <w:r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  <w:t>LoginRet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)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（如果上次正常登录，那么可以用此函数快速认证，避免拉起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  <w:t>微信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授权，提升用户体验。）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票据信息包含：openId、accessToken、refreshToken、 pf、pfKey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将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票据信息返回给游戏客户端</w:t>
                  </w:r>
                </w:p>
              </w:tc>
              <w:tc>
                <w:tcPr>
                  <w:tcW w:w="4153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通过引用参数LoginRet将票据传递给游戏客户端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刷新AccessToken</w:t>
                  </w:r>
                </w:p>
              </w:tc>
              <w:tc>
                <w:tcPr>
                  <w:tcW w:w="4153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如果本地AccessToken无效，调用Msdk的WGRefreshWXToken()接口，刷新AccessToken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返回刷新结果</w:t>
                  </w:r>
                </w:p>
              </w:tc>
              <w:tc>
                <w:tcPr>
                  <w:tcW w:w="4153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 w:eastAsia="en-US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MsdkClient收到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  <w:t>票据信息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后触发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  <w:t>回调函数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OnLoginNotify(LoginRet)，OnLoginNotify(LoginRet)中的参数LoginRet包含票据信息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6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重新登录</w:t>
                  </w:r>
                </w:p>
              </w:tc>
              <w:tc>
                <w:tcPr>
                  <w:tcW w:w="4153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如果刷新失败，调用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en-US" w:eastAsia="zh-CN"/>
                    </w:rPr>
                    <w:t>MSDK接口，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WGLogin接口重新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  <w:t>授权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，获取最新的票据信息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rPr>
                <w:trHeight w:val="90" w:hRule="atLeast"/>
              </w:trPr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7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返回登录结果</w:t>
                  </w:r>
                </w:p>
              </w:tc>
              <w:tc>
                <w:tcPr>
                  <w:tcW w:w="4153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MsdkClient接到授权结果后，会触发OnLoginNotify(LoginRet)回调函数，LoginRet结构体中含有游戏所需的票据信息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openId、accessToken、refreshToken, pf, pfKey</w:t>
                  </w:r>
                  <w:r>
                    <w:rPr>
                      <w:rFonts w:ascii="微软雅黑" w:hAnsi="微软雅黑" w:eastAsia="微软雅黑" w:cs="宋体"/>
                      <w:sz w:val="20"/>
                      <w:szCs w:val="20"/>
                      <w:lang w:eastAsia="en-US"/>
                    </w:rPr>
                    <w:t xml:space="preserve"> 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8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上传票据信息给游戏服务器</w:t>
                  </w:r>
                </w:p>
              </w:tc>
              <w:tc>
                <w:tcPr>
                  <w:tcW w:w="4153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 w:eastAsia="en-US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需要openid,access_token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9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查询本地票据是否有效</w:t>
                  </w:r>
                </w:p>
              </w:tc>
              <w:tc>
                <w:tcPr>
                  <w:tcW w:w="4153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游戏服务器通过http请求调用MSDK后台api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/auth/check_token，需要带参数openid,access_token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具体用法请参考http://mcloud.ied.com/wiki 中的后台API详细文档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10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json格式的字符串返回结果</w:t>
                  </w:r>
                </w:p>
              </w:tc>
              <w:tc>
                <w:tcPr>
                  <w:tcW w:w="4153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返回值有ret,msg.两个字段例如{"ret":0,"msg":"</w:t>
                  </w:r>
                  <w:r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  <w:t>ok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"}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具体返回值及其含义，请参考http://mcloud.ied.com/wiki 中的后台API详细文档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11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返回AccessToken是否有效</w:t>
                  </w:r>
                </w:p>
              </w:tc>
              <w:tc>
                <w:tcPr>
                  <w:tcW w:w="4153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如果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AccessToken有效，授权到此结束，建议此时建立游戏客户端和游戏服务器之间的长连接；票据失效转步骤</w:t>
                  </w:r>
                  <w:r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  <w:t>6</w:t>
                  </w:r>
                </w:p>
              </w:tc>
            </w:tr>
          </w:tbl>
          <w:p>
            <w:pPr>
              <w:autoSpaceDE w:val="0"/>
              <w:autoSpaceDN w:val="0"/>
              <w:adjustRightInd w:val="0"/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10126" w:hRule="atLeast"/>
        </w:trPr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注意事项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 w:val="0"/>
              <w:numPr>
                <w:ilvl w:val="1"/>
                <w:numId w:val="2"/>
              </w:numPr>
              <w:spacing w:after="0" w:line="240" w:lineRule="auto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微信授权需要保证微信版本高于4.0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en-US" w:eastAsia="zh-CN"/>
              </w:rPr>
              <w:t>.</w:t>
            </w:r>
          </w:p>
          <w:p>
            <w:pPr>
              <w:widowControl w:val="0"/>
              <w:numPr>
                <w:ilvl w:val="1"/>
                <w:numId w:val="2"/>
              </w:numPr>
              <w:spacing w:after="0" w:line="240" w:lineRule="auto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拉起微信时候, 微信会检查应用程序的签名和微信后台配置的签名是否匹配(此签名在申请微信appId时提交过)</w:t>
            </w:r>
            <w:r>
              <w:rPr>
                <w:rFonts w:ascii="微软雅黑" w:hAnsi="微软雅黑" w:eastAsia="微软雅黑"/>
                <w:sz w:val="20"/>
                <w:szCs w:val="20"/>
              </w:rPr>
              <w:t xml:space="preserve">, 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如果不匹配则无法唤起已经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授权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过的微信客户端.</w:t>
            </w:r>
          </w:p>
          <w:p>
            <w:pPr>
              <w:widowControl w:val="0"/>
              <w:numPr>
                <w:ilvl w:val="1"/>
                <w:numId w:val="2"/>
              </w:numPr>
              <w:spacing w:after="0" w:line="240" w:lineRule="auto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微信授权过程中, 点击左上角的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“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返回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”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按钮, 可能会导致没有授权回调, 游戏需要自己倒计时, 超时则算作用户取消授权.</w:t>
            </w:r>
          </w:p>
          <w:p>
            <w:pPr>
              <w:widowControl w:val="0"/>
              <w:numPr>
                <w:ilvl w:val="1"/>
                <w:numId w:val="2"/>
              </w:numPr>
              <w:spacing w:after="0" w:line="240" w:lineRule="auto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/>
                <w:sz w:val="20"/>
                <w:szCs w:val="20"/>
              </w:rPr>
              <w:t>WXEntryActivity.java 位置不正确（必须在包名/wxapi 目录下）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则不能收到回调.</w:t>
            </w:r>
          </w:p>
          <w:p>
            <w:pPr>
              <w:widowControl w:val="0"/>
              <w:numPr>
                <w:ilvl w:val="1"/>
                <w:numId w:val="2"/>
              </w:numPr>
              <w:spacing w:after="0" w:line="240" w:lineRule="auto"/>
              <w:rPr>
                <w:rFonts w:ascii="微软雅黑" w:hAnsi="微软雅黑" w:eastAsia="微软雅黑"/>
                <w:color w:val="FF0000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color w:val="FF0000"/>
                <w:sz w:val="20"/>
                <w:szCs w:val="20"/>
              </w:rPr>
              <w:t>在微信未登录的情况下, 游戏拉起微信输入用户名密码以后登录, 可能会没有登录回调, 这是微信客户端已知BUG.</w:t>
            </w:r>
            <w:r>
              <w:rPr>
                <w:rFonts w:hint="eastAsia" w:ascii="微软雅黑" w:hAnsi="微软雅黑" w:eastAsia="微软雅黑" w:cs="宋体"/>
                <w:color w:val="FF0000"/>
                <w:sz w:val="20"/>
                <w:szCs w:val="20"/>
              </w:rPr>
              <w:t>游戏在调用WGLogin登录之前可以开始一个倒计时, 倒计时完毕如果没有收到回调则算作超时, 让用户回到登录界面.</w:t>
            </w:r>
          </w:p>
          <w:p>
            <w:pPr>
              <w:widowControl w:val="0"/>
              <w:numPr>
                <w:ilvl w:val="1"/>
                <w:numId w:val="2"/>
              </w:numPr>
              <w:spacing w:after="0" w:line="240" w:lineRule="auto"/>
              <w:rPr>
                <w:rFonts w:ascii="微软雅黑" w:hAnsi="微软雅黑" w:eastAsia="微软雅黑"/>
                <w:color w:val="FF0000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color w:val="FF0000"/>
                <w:sz w:val="20"/>
                <w:szCs w:val="20"/>
              </w:rPr>
              <w:t>微信</w:t>
            </w:r>
            <w:r>
              <w:rPr>
                <w:rFonts w:ascii="微软雅黑" w:hAnsi="微软雅黑" w:eastAsia="微软雅黑"/>
                <w:color w:val="FF0000"/>
                <w:sz w:val="20"/>
                <w:szCs w:val="20"/>
              </w:rPr>
              <w:t>授权</w:t>
            </w:r>
            <w:r>
              <w:rPr>
                <w:rFonts w:hint="eastAsia" w:ascii="微软雅黑" w:hAnsi="微软雅黑" w:eastAsia="微软雅黑"/>
                <w:color w:val="FF0000"/>
                <w:sz w:val="20"/>
                <w:szCs w:val="20"/>
              </w:rPr>
              <w:t>同样</w:t>
            </w:r>
            <w:r>
              <w:rPr>
                <w:rFonts w:ascii="微软雅黑" w:hAnsi="微软雅黑" w:eastAsia="微软雅黑"/>
                <w:color w:val="FF0000"/>
                <w:sz w:val="20"/>
                <w:szCs w:val="20"/>
              </w:rPr>
              <w:t>需要配置Url scheme，详情见</w:t>
            </w:r>
            <w:r>
              <w:rPr>
                <w:rFonts w:hint="eastAsia" w:ascii="微软雅黑" w:hAnsi="微软雅黑" w:eastAsia="微软雅黑"/>
                <w:color w:val="FF0000"/>
                <w:sz w:val="20"/>
                <w:szCs w:val="20"/>
              </w:rPr>
              <w:t xml:space="preserve">MSDK </w:t>
            </w:r>
            <w:r>
              <w:rPr>
                <w:rFonts w:ascii="微软雅黑" w:hAnsi="微软雅黑" w:eastAsia="微软雅黑"/>
                <w:color w:val="FF0000"/>
                <w:sz w:val="20"/>
                <w:szCs w:val="20"/>
              </w:rPr>
              <w:t>ios</w:t>
            </w:r>
            <w:r>
              <w:rPr>
                <w:rFonts w:hint="eastAsia" w:ascii="微软雅黑" w:hAnsi="微软雅黑" w:eastAsia="微软雅黑"/>
                <w:color w:val="FF0000"/>
                <w:sz w:val="20"/>
                <w:szCs w:val="20"/>
              </w:rPr>
              <w:t>详细</w:t>
            </w:r>
            <w:r>
              <w:rPr>
                <w:rFonts w:ascii="微软雅黑" w:hAnsi="微软雅黑" w:eastAsia="微软雅黑"/>
                <w:color w:val="FF0000"/>
                <w:sz w:val="20"/>
                <w:szCs w:val="20"/>
              </w:rPr>
              <w:t>接入文档</w:t>
            </w:r>
            <w:r>
              <w:rPr>
                <w:rFonts w:hint="eastAsia" w:ascii="微软雅黑" w:hAnsi="微软雅黑" w:eastAsia="微软雅黑"/>
                <w:color w:val="FF0000"/>
                <w:sz w:val="20"/>
                <w:szCs w:val="20"/>
              </w:rPr>
              <w:t>.</w:t>
            </w:r>
          </w:p>
          <w:p>
            <w:pPr>
              <w:widowControl w:val="0"/>
              <w:numPr>
                <w:ilvl w:val="1"/>
                <w:numId w:val="2"/>
              </w:numPr>
              <w:spacing w:after="0" w:line="240" w:lineRule="auto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想了解此流程中更多的注意事项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，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以及所用到的函数的具体使用方法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，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请参考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 xml:space="preserve">http://mcloud.ied.com/wiki 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中的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Android,ios,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后台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API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zh-CN"/>
              </w:rPr>
              <w:t>详细文档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.</w:t>
            </w:r>
          </w:p>
          <w:p>
            <w:pPr>
              <w:autoSpaceDE w:val="0"/>
              <w:autoSpaceDN w:val="0"/>
              <w:adjustRightInd w:val="0"/>
              <w:rPr>
                <w:rFonts w:ascii="微软雅黑" w:hAnsi="微软雅黑" w:eastAsia="微软雅黑" w:cs="宋体"/>
                <w:sz w:val="20"/>
                <w:szCs w:val="20"/>
              </w:rPr>
            </w:pPr>
          </w:p>
        </w:tc>
      </w:tr>
    </w:tbl>
    <w:p>
      <w:pPr>
        <w:rPr>
          <w:rFonts w:ascii="微软雅黑" w:hAnsi="微软雅黑" w:eastAsia="微软雅黑"/>
          <w:sz w:val="20"/>
          <w:szCs w:val="20"/>
        </w:rPr>
      </w:pPr>
    </w:p>
    <w:p>
      <w:pPr>
        <w:pStyle w:val="2"/>
        <w:rPr>
          <w:rFonts w:ascii="微软雅黑" w:hAnsi="微软雅黑" w:eastAsia="微软雅黑"/>
          <w:sz w:val="20"/>
          <w:szCs w:val="20"/>
        </w:rPr>
      </w:pPr>
      <w:bookmarkStart w:id="5" w:name="_Toc11497"/>
      <w:bookmarkStart w:id="6" w:name="_Toc392520033"/>
      <w:r>
        <w:rPr>
          <w:rFonts w:hint="eastAsia" w:ascii="微软雅黑" w:hAnsi="微软雅黑" w:eastAsia="微软雅黑"/>
          <w:sz w:val="20"/>
          <w:szCs w:val="20"/>
        </w:rPr>
        <w:t>4. 好友</w:t>
      </w:r>
      <w:r>
        <w:rPr>
          <w:rFonts w:ascii="微软雅黑" w:hAnsi="微软雅黑" w:eastAsia="微软雅黑"/>
          <w:sz w:val="20"/>
          <w:szCs w:val="20"/>
        </w:rPr>
        <w:t>排行</w:t>
      </w:r>
      <w:bookmarkEnd w:id="5"/>
      <w:bookmarkEnd w:id="6"/>
    </w:p>
    <w:tbl>
      <w:tblPr>
        <w:tblW w:w="98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368"/>
        <w:gridCol w:w="8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UI示意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黑体"/>
                <w:kern w:val="0"/>
                <w:sz w:val="20"/>
                <w:szCs w:val="20"/>
                <w:lang w:val="en-US" w:eastAsia="zh-CN" w:bidi="ar-SA"/>
              </w:rPr>
              <w:pict>
                <v:shape id="图片 3" o:spid="_x0000_s1031" type="#_x0000_t75" style="height:253.05pt;width:222.6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11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概要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设计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ascii="微软雅黑" w:hAnsi="微软雅黑" w:eastAsia="微软雅黑" w:cs="宋体"/>
                <w:kern w:val="0"/>
                <w:sz w:val="20"/>
                <w:szCs w:val="20"/>
                <w:lang w:val="en-US" w:eastAsia="zh-CN" w:bidi="ar-SA"/>
              </w:rPr>
              <w:pict>
                <v:shape id="图片 6" o:spid="_x0000_s1032" type="#_x0000_t75" style="height:230.85pt;width:389.2pt;rotation:0f;" o:ole="f" fillcolor="#FFFFFF" filled="t" o:preferrelative="t" stroked="f" coordorigin="0,0" coordsize="21600,21600">
                  <v:imagedata gain="65536f" blacklevel="0f" gamma="0" o:title="" r:id="rId12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说明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tbl>
            <w:tblPr>
              <w:tblW w:w="7841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left w:w="108" w:type="dxa"/>
                <w:right w:w="108" w:type="dxa"/>
              </w:tblCellMar>
            </w:tblPr>
            <w:tblGrid>
              <w:gridCol w:w="782"/>
              <w:gridCol w:w="3048"/>
              <w:gridCol w:w="4011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步骤</w:t>
                  </w:r>
                </w:p>
              </w:tc>
              <w:tc>
                <w:tcPr>
                  <w:tcW w:w="3048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操作</w:t>
                  </w:r>
                </w:p>
              </w:tc>
              <w:tc>
                <w:tcPr>
                  <w:tcW w:w="4011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备注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游戏客户端向游戏服务器申请获得同玩好友分数</w:t>
                  </w:r>
                </w:p>
              </w:tc>
              <w:tc>
                <w:tcPr>
                  <w:tcW w:w="401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需要传递accessToken，openid等参数，其中在参数传递之前，一定要调用WGGetLoginRecord接口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  <w:t>，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确定accessToken是否有效。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如果accessToken无效，在手Q平台下，使用WGLogin重新授权；在微信平台下，先通过WGRefreshWXToken()刷新accessToken，如果刷新失败，再调用WGLogin接口重新授权。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游戏服务器调用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Msdk提供的后台接口通过http请求获取好友openid列表</w:t>
                  </w:r>
                </w:p>
              </w:tc>
              <w:tc>
                <w:tcPr>
                  <w:tcW w:w="4011" w:type="dxa"/>
                  <w:vAlign w:val="top"/>
                </w:tcPr>
                <w:p>
                  <w:pPr>
                    <w:widowControl/>
                    <w:wordWrap/>
                    <w:autoSpaceDE w:val="0"/>
                    <w:autoSpaceDN w:val="0"/>
                    <w:adjustRightInd w:val="0"/>
                    <w:snapToGrid/>
                    <w:spacing w:before="0" w:after="100" w:line="240" w:lineRule="atLeast"/>
                    <w:ind w:left="0" w:leftChars="0" w:right="0" w:firstLine="0" w:firstLineChars="0"/>
                    <w:jc w:val="left"/>
                    <w:textAlignment w:val="auto"/>
                    <w:outlineLvl w:val="9"/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手Q平台请调用relation/qqfriends_detail</w:t>
                  </w:r>
                </w:p>
                <w:p>
                  <w:pPr>
                    <w:widowControl/>
                    <w:wordWrap/>
                    <w:autoSpaceDE w:val="0"/>
                    <w:autoSpaceDN w:val="0"/>
                    <w:adjustRightInd w:val="0"/>
                    <w:snapToGrid/>
                    <w:spacing w:before="0" w:after="100" w:line="240" w:lineRule="atLeast"/>
                    <w:ind w:left="0" w:leftChars="0" w:right="0" w:firstLine="0" w:firstLineChars="0"/>
                    <w:jc w:val="left"/>
                    <w:textAlignment w:val="auto"/>
                    <w:outlineLvl w:val="9"/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参数:appid,accessToken,openid,flag</w:t>
                  </w:r>
                </w:p>
                <w:p>
                  <w:pPr>
                    <w:widowControl/>
                    <w:wordWrap/>
                    <w:autoSpaceDE w:val="0"/>
                    <w:autoSpaceDN w:val="0"/>
                    <w:adjustRightInd w:val="0"/>
                    <w:snapToGrid/>
                    <w:spacing w:before="0" w:after="100" w:line="240" w:lineRule="atLeast"/>
                    <w:ind w:left="0" w:leftChars="0" w:right="0" w:firstLine="0" w:firstLineChars="0"/>
                    <w:jc w:val="left"/>
                    <w:textAlignment w:val="auto"/>
                    <w:outlineLvl w:val="9"/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微信平台请调用</w:t>
                  </w:r>
                </w:p>
                <w:p>
                  <w:pPr>
                    <w:widowControl/>
                    <w:wordWrap/>
                    <w:autoSpaceDE w:val="0"/>
                    <w:autoSpaceDN w:val="0"/>
                    <w:adjustRightInd w:val="0"/>
                    <w:snapToGrid/>
                    <w:spacing w:before="0" w:after="100" w:line="240" w:lineRule="atLeast"/>
                    <w:ind w:left="0" w:leftChars="0" w:right="0" w:firstLine="0" w:firstLineChars="0"/>
                    <w:jc w:val="left"/>
                    <w:textAlignment w:val="auto"/>
                    <w:outlineLvl w:val="9"/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relation/wxfriends</w:t>
                  </w:r>
                </w:p>
                <w:p>
                  <w:pPr>
                    <w:widowControl/>
                    <w:wordWrap/>
                    <w:autoSpaceDE w:val="0"/>
                    <w:autoSpaceDN w:val="0"/>
                    <w:adjustRightInd w:val="0"/>
                    <w:snapToGrid/>
                    <w:spacing w:before="0" w:after="100" w:line="240" w:lineRule="atLeast"/>
                    <w:ind w:left="0" w:leftChars="0" w:right="0" w:firstLine="0" w:firstLineChars="0"/>
                    <w:jc w:val="left"/>
                    <w:textAlignment w:val="auto"/>
                    <w:outlineLvl w:val="9"/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参数：accessToken，openid</w:t>
                  </w:r>
                </w:p>
                <w:p>
                  <w:pPr>
                    <w:widowControl/>
                    <w:wordWrap/>
                    <w:autoSpaceDE w:val="0"/>
                    <w:autoSpaceDN w:val="0"/>
                    <w:adjustRightInd w:val="0"/>
                    <w:snapToGrid/>
                    <w:spacing w:before="0" w:after="100" w:line="240" w:lineRule="atLeast"/>
                    <w:ind w:left="0" w:leftChars="0" w:right="0" w:firstLine="0" w:firstLineChars="0"/>
                    <w:jc w:val="left"/>
                    <w:textAlignment w:val="auto"/>
                    <w:outlineLvl w:val="9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具体使用方法请参考http://mcloud.ied.com/wiki 中的后台API详细文档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Msdk服务器返回好友openid列表</w:t>
                  </w:r>
                </w:p>
              </w:tc>
              <w:tc>
                <w:tcPr>
                  <w:tcW w:w="401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通过json字符串将好友信息返回，微信和手q平台格式不同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  <w:t>。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注意：如果票据无效，转至步骤1，重新刷新票据，或授权再查询好友信息。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具体返回值及其意义，参见http://mcloud.ied.com/wiki 中的后台API详细文档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游戏服务器根据openid查询好友分数</w:t>
                  </w:r>
                </w:p>
              </w:tc>
              <w:tc>
                <w:tcPr>
                  <w:tcW w:w="401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为了防止服务器cpu过载，建议不在服务器端排序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游戏服务器传回好友分数等信息</w:t>
                  </w:r>
                </w:p>
              </w:tc>
              <w:tc>
                <w:tcPr>
                  <w:tcW w:w="401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协议由游戏厂商自己制定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6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显示排名信息</w:t>
                  </w:r>
                </w:p>
              </w:tc>
              <w:tc>
                <w:tcPr>
                  <w:tcW w:w="401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游戏客户端对分数计算并排序</w:t>
                  </w:r>
                </w:p>
              </w:tc>
            </w:tr>
          </w:tbl>
          <w:p>
            <w:pPr>
              <w:autoSpaceDE w:val="0"/>
              <w:autoSpaceDN w:val="0"/>
              <w:adjustRightInd w:val="0"/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注意事项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想了解此流程中所用到的函数的具体使用方法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，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请参考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 xml:space="preserve">http://mcloud.ied.com/wiki 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中的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Android,ios,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后台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API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详细文档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.</w:t>
            </w:r>
          </w:p>
        </w:tc>
      </w:tr>
    </w:tbl>
    <w:p>
      <w:pPr>
        <w:rPr>
          <w:rFonts w:ascii="微软雅黑" w:hAnsi="微软雅黑" w:eastAsia="微软雅黑"/>
          <w:sz w:val="20"/>
          <w:szCs w:val="20"/>
        </w:rPr>
      </w:pPr>
    </w:p>
    <w:p>
      <w:pPr>
        <w:pStyle w:val="2"/>
        <w:rPr>
          <w:rFonts w:ascii="微软雅黑" w:hAnsi="微软雅黑" w:eastAsia="微软雅黑"/>
          <w:sz w:val="20"/>
          <w:szCs w:val="20"/>
        </w:rPr>
      </w:pPr>
      <w:bookmarkStart w:id="7" w:name="_Toc23997"/>
      <w:bookmarkStart w:id="8" w:name="_Toc392520034"/>
      <w:r>
        <w:rPr>
          <w:rFonts w:hint="eastAsia" w:ascii="微软雅黑" w:hAnsi="微软雅黑" w:eastAsia="微软雅黑"/>
          <w:sz w:val="20"/>
          <w:szCs w:val="20"/>
        </w:rPr>
        <w:t>5. 邀请</w:t>
      </w:r>
      <w:r>
        <w:rPr>
          <w:rFonts w:ascii="微软雅黑" w:hAnsi="微软雅黑" w:eastAsia="微软雅黑"/>
          <w:sz w:val="20"/>
          <w:szCs w:val="20"/>
        </w:rPr>
        <w:t>好友</w:t>
      </w:r>
      <w:bookmarkEnd w:id="7"/>
      <w:bookmarkEnd w:id="8"/>
    </w:p>
    <w:tbl>
      <w:tblPr>
        <w:tblW w:w="98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368"/>
        <w:gridCol w:w="8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UI示意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黑体"/>
                <w:kern w:val="0"/>
                <w:sz w:val="20"/>
                <w:szCs w:val="20"/>
                <w:lang w:val="en-US" w:eastAsia="zh-CN" w:bidi="ar-SA"/>
              </w:rPr>
              <w:pict>
                <v:shape id="图片 4" o:spid="_x0000_s1033" type="#_x0000_t75" style="height:272.15pt;width:359.1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13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概要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设计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ascii="微软雅黑" w:hAnsi="微软雅黑" w:eastAsia="微软雅黑" w:cs="宋体"/>
                <w:kern w:val="0"/>
                <w:sz w:val="20"/>
                <w:szCs w:val="20"/>
                <w:lang w:val="en-US" w:eastAsia="zh-CN" w:bidi="ar-SA"/>
              </w:rPr>
              <w:pict>
                <v:shape id="图片 8" o:spid="_x0000_s1034" type="#_x0000_t75" style="height:240.9pt;width:380.4pt;rotation:0f;" o:ole="f" fillcolor="#FFFFFF" filled="t" o:preferrelative="t" stroked="f" coordorigin="0,0" coordsize="21600,21600">
                  <v:imagedata gain="65536f" blacklevel="0f" gamma="0" o:title="" r:id="rId14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说明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tbl>
            <w:tblPr>
              <w:tblW w:w="7558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left w:w="108" w:type="dxa"/>
                <w:right w:w="108" w:type="dxa"/>
              </w:tblCellMar>
            </w:tblPr>
            <w:tblGrid>
              <w:gridCol w:w="782"/>
              <w:gridCol w:w="3048"/>
              <w:gridCol w:w="3728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步骤</w:t>
                  </w:r>
                </w:p>
              </w:tc>
              <w:tc>
                <w:tcPr>
                  <w:tcW w:w="3048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操作</w:t>
                  </w:r>
                </w:p>
              </w:tc>
              <w:tc>
                <w:tcPr>
                  <w:tcW w:w="3728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备注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客户端发出邀请好友请求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</w:p>
              </w:tc>
              <w:tc>
                <w:tcPr>
                  <w:tcW w:w="372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手机qq平台调用WGSendToQQ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微信平台调用WGSendToWeixin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  <w:t>MsdkClient得到分享结果,进行回调</w:t>
                  </w:r>
                </w:p>
              </w:tc>
              <w:tc>
                <w:tcPr>
                  <w:tcW w:w="372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</w:rPr>
                    <w:t>回调会触发客户端实现的接口OnShareNotify</w:t>
                  </w: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  <w:t>(ShareRet)，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  <w:t>分享结果在参数，ShareRet</w:t>
                  </w: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</w:rPr>
                    <w:t>中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304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  <w:t>客户端通过返回信息判断是否分享成功</w:t>
                  </w:r>
                </w:p>
              </w:tc>
              <w:tc>
                <w:tcPr>
                  <w:tcW w:w="3728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  <w:t>shareRet.platform表示当前平台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  <w:t>shareRet.flag表示成功失败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lang w:val="zh-CN"/>
                    </w:rPr>
                    <w:t>如果分享失败（概率很小），建议客户端提示用户“分享失败”。</w:t>
                  </w:r>
                </w:p>
              </w:tc>
            </w:tr>
          </w:tbl>
          <w:p>
            <w:pPr>
              <w:autoSpaceDE w:val="0"/>
              <w:autoSpaceDN w:val="0"/>
              <w:adjustRightInd w:val="0"/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注意事项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1.手Q平台：</w:t>
            </w:r>
            <w:r>
              <w:rPr>
                <w:rFonts w:ascii="微软雅黑" w:hAnsi="微软雅黑" w:eastAsia="微软雅黑"/>
                <w:sz w:val="20"/>
                <w:szCs w:val="20"/>
              </w:rPr>
              <w:t xml:space="preserve">此种消息分享需要唤起手Q,需要用户参与才能完成整个分享过程, 可以分享给游戏内和游戏外好友,通常用来邀请游戏外好友. </w:t>
            </w:r>
          </w:p>
          <w:p>
            <w:pPr>
              <w:ind w:firstLine="420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/>
                <w:sz w:val="20"/>
                <w:szCs w:val="20"/>
              </w:rPr>
              <w:t>消息分享出去以后,消息接收者点击消息可以拉起调用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接口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时候传入的URL,通常此URL配置成游戏中心URL,如此则可以在手Q游戏中心配置自动拉起, 实现点击消息唤起游戏的效果.</w:t>
            </w:r>
          </w:p>
          <w:p>
            <w:pPr>
              <w:autoSpaceDE w:val="0"/>
              <w:autoSpaceDN w:val="0"/>
              <w:adjustRightInd w:val="0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/>
                <w:sz w:val="20"/>
                <w:szCs w:val="20"/>
              </w:rPr>
              <w:t>如果用户手机上没有安装手Q或者安装的手Q版本低于4.0, 此接口唤起Web页面完成分享功能.</w:t>
            </w:r>
          </w:p>
          <w:p>
            <w:pPr>
              <w:ind w:firstLine="420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2.微信平台：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此种消息分享需要唤起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微信客户端</w:t>
            </w:r>
            <w:r>
              <w:rPr>
                <w:rFonts w:ascii="微软雅黑" w:hAnsi="微软雅黑" w:eastAsia="微软雅黑"/>
                <w:sz w:val="20"/>
                <w:szCs w:val="20"/>
              </w:rPr>
              <w:t xml:space="preserve">,需要用户参与才能完成整个分享过程,可以分享给游戏内和游戏外好友,通常用来邀请游戏外好友. </w:t>
            </w:r>
          </w:p>
          <w:p>
            <w:pPr>
              <w:autoSpaceDE w:val="0"/>
              <w:autoSpaceDN w:val="0"/>
              <w:adjustRightInd w:val="0"/>
              <w:ind w:firstLine="400" w:firstLineChars="200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/>
                <w:sz w:val="20"/>
                <w:szCs w:val="20"/>
              </w:rPr>
              <w:t>消息分享出去以后,消息接收者点击消息可以拉起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游戏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.</w:t>
            </w:r>
          </w:p>
          <w:p>
            <w:pPr>
              <w:pStyle w:val="13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 xml:space="preserve">    3.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对于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val="en-US" w:eastAsia="zh-CN"/>
              </w:rPr>
              <w:t>android平台，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手Q客户端4.6以前的版本返回的回调有问题, 故不要依赖此回调做其他逻辑. (其flag返回均为eFlag_Succ)</w:t>
            </w:r>
          </w:p>
          <w:p>
            <w:pPr>
              <w:pStyle w:val="13"/>
              <w:numPr>
                <w:numId w:val="0"/>
              </w:numPr>
              <w:rPr>
                <w:rFonts w:hint="eastAsia"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  <w:lang w:val="en-US" w:eastAsia="zh-CN"/>
              </w:rPr>
              <w:t xml:space="preserve">    4.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Android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平台下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，在手Q平台下传递图片用网络url，在微信平台用二进制数据传参，分享需要手机有SD卡，若没有SD卡可能分享失败。</w:t>
            </w:r>
          </w:p>
          <w:p>
            <w:pPr>
              <w:pStyle w:val="13"/>
              <w:ind w:firstLine="400" w:firstLineChars="200"/>
              <w:rPr>
                <w:rFonts w:hint="eastAsia"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  <w:lang w:val="en-US" w:eastAsia="zh-CN"/>
              </w:rPr>
              <w:t>5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.IOS</w:t>
            </w:r>
            <w:r>
              <w:rPr>
                <w:rFonts w:hint="eastAsia" w:ascii="微软雅黑" w:hAnsi="微软雅黑" w:eastAsia="微软雅黑"/>
                <w:sz w:val="20"/>
                <w:szCs w:val="20"/>
                <w:lang w:eastAsia="zh-CN"/>
              </w:rPr>
              <w:t>平台下，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在传递图片数据时，要用二进制图片数据传递参数；且通过web分享的话，图片显示不出来，这是手Q bug。</w:t>
            </w:r>
          </w:p>
          <w:p>
            <w:pPr>
              <w:pStyle w:val="13"/>
              <w:ind w:firstLine="400" w:firstLineChars="200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6.强烈建议此类分享信息不要分享到Qzone或朋友圈，以后将不会支持分享到Qzone或朋友圈的操作。</w:t>
            </w:r>
          </w:p>
          <w:p>
            <w:pPr>
              <w:pStyle w:val="13"/>
              <w:ind w:firstLine="400" w:firstLineChars="200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7.想了解此流程中更多的注意事项，以及所用到的函数的具体使用方法，请参考http://mcloud.ied.com/wiki 中的Android,ios API详细文档.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hint="eastAsia" w:ascii="微软雅黑" w:hAnsi="微软雅黑" w:eastAsia="微软雅黑"/>
                <w:sz w:val="20"/>
                <w:szCs w:val="20"/>
              </w:rPr>
            </w:pPr>
            <w:bookmarkStart w:id="9" w:name="_Toc29694"/>
            <w:bookmarkStart w:id="10" w:name="_Toc392520035"/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13"/>
              <w:ind w:firstLine="400" w:firstLineChars="200"/>
              <w:rPr>
                <w:rFonts w:hint="eastAsia" w:ascii="微软雅黑" w:hAnsi="微软雅黑" w:eastAsia="微软雅黑"/>
                <w:sz w:val="20"/>
                <w:szCs w:val="20"/>
              </w:rPr>
            </w:pPr>
          </w:p>
        </w:tc>
      </w:tr>
    </w:tbl>
    <w:p>
      <w:pPr>
        <w:pStyle w:val="2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6. 送</w:t>
      </w:r>
      <w:r>
        <w:rPr>
          <w:rFonts w:ascii="微软雅黑" w:hAnsi="微软雅黑" w:eastAsia="微软雅黑"/>
          <w:sz w:val="20"/>
          <w:szCs w:val="20"/>
        </w:rPr>
        <w:t>心通知</w:t>
      </w:r>
      <w:bookmarkEnd w:id="9"/>
      <w:bookmarkEnd w:id="10"/>
    </w:p>
    <w:tbl>
      <w:tblPr>
        <w:tblW w:w="98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368"/>
        <w:gridCol w:w="8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UI示意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黑体"/>
                <w:kern w:val="0"/>
                <w:sz w:val="20"/>
                <w:szCs w:val="20"/>
                <w:lang w:val="en-US" w:eastAsia="zh-CN" w:bidi="ar-SA"/>
              </w:rPr>
              <w:pict>
                <v:shape id="图片 5" o:spid="_x0000_s1035" type="#_x0000_t75" style="height:210.2pt;width:391.0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15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概要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设计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ascii="微软雅黑" w:hAnsi="微软雅黑" w:eastAsia="微软雅黑" w:cs="宋体"/>
                <w:kern w:val="0"/>
                <w:sz w:val="20"/>
                <w:szCs w:val="20"/>
                <w:lang w:val="en-US" w:eastAsia="zh-CN" w:bidi="ar-SA"/>
              </w:rPr>
              <w:pict>
                <v:shape id="图片 10" o:spid="_x0000_s1036" type="#_x0000_t75" style="height:211pt;width:392.8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16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说明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tbl>
            <w:tblPr>
              <w:tblW w:w="7841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left w:w="108" w:type="dxa"/>
                <w:right w:w="170" w:type="dxa"/>
              </w:tblCellMar>
            </w:tblPr>
            <w:tblGrid>
              <w:gridCol w:w="1001"/>
              <w:gridCol w:w="2819"/>
              <w:gridCol w:w="4021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70" w:type="dxa"/>
                </w:tblCellMar>
              </w:tblPrEx>
              <w:tc>
                <w:tcPr>
                  <w:tcW w:w="1001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步骤</w:t>
                  </w:r>
                </w:p>
              </w:tc>
              <w:tc>
                <w:tcPr>
                  <w:tcW w:w="2819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操作</w:t>
                  </w:r>
                </w:p>
              </w:tc>
              <w:tc>
                <w:tcPr>
                  <w:tcW w:w="4021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备注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100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281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给好友送心</w:t>
                  </w:r>
                </w:p>
              </w:tc>
              <w:tc>
                <w:tcPr>
                  <w:tcW w:w="402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由游戏客户端发给游戏服务器，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color w:val="FF0000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color w:val="FF0000"/>
                      <w:sz w:val="20"/>
                      <w:szCs w:val="20"/>
                      <w:lang w:val="zh-CN"/>
                    </w:rPr>
                    <w:t>送心逻辑由游戏自己完成，我们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color w:val="FF0000"/>
                      <w:sz w:val="20"/>
                      <w:szCs w:val="20"/>
                      <w:lang w:val="zh-CN"/>
                    </w:rPr>
                    <w:t>只提供分享消息的功能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70" w:type="dxa"/>
                </w:tblCellMar>
              </w:tblPrEx>
              <w:tc>
                <w:tcPr>
                  <w:tcW w:w="100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281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返回送心结果</w:t>
                  </w:r>
                </w:p>
              </w:tc>
              <w:tc>
                <w:tcPr>
                  <w:tcW w:w="402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游戏服务器发给游戏客户端，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如果送心失败，返回步骤1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70" w:type="dxa"/>
                </w:tblCellMar>
              </w:tblPrEx>
              <w:tc>
                <w:tcPr>
                  <w:tcW w:w="100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281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shd w:val="clear" w:color="auto" w:fill="FFFFFF"/>
                      <w:lang w:val="zh-CN"/>
                    </w:rPr>
                    <w:t>用</w:t>
                  </w: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shd w:val="clear" w:color="auto" w:fill="FFFFFF"/>
                    </w:rPr>
                    <w:t>Msdk</w:t>
                  </w: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shd w:val="clear" w:color="auto" w:fill="FFFFFF"/>
                      <w:lang w:val="zh-CN"/>
                    </w:rPr>
                    <w:t>提供的接口</w:t>
                  </w: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shd w:val="clear" w:color="auto" w:fill="FFFFFF"/>
                    </w:rPr>
                    <w:t>，</w:t>
                  </w: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shd w:val="clear" w:color="auto" w:fill="FFFFFF"/>
                      <w:lang w:val="zh-CN"/>
                    </w:rPr>
                    <w:t>分享送心消息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</w:p>
              </w:tc>
              <w:tc>
                <w:tcPr>
                  <w:tcW w:w="402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如果送心成功，且用户要求告知好友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，则调用Msdk接口。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手Q平台用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  <w:t>WGSendToQQGameFriend()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微信平台用</w:t>
                  </w:r>
                  <w:r>
                    <w:rPr>
                      <w:rFonts w:hint="eastAsia"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  <w:t>WGSendMessageToWe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  <w:t>chatGameCenter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()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70" w:type="dxa"/>
                </w:tblCellMar>
              </w:tblPrEx>
              <w:tc>
                <w:tcPr>
                  <w:tcW w:w="100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281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shd w:val="clear" w:color="auto" w:fill="FFFFFF"/>
                    </w:rPr>
                    <w:t>传回分享结果</w:t>
                  </w:r>
                </w:p>
              </w:tc>
              <w:tc>
                <w:tcPr>
                  <w:tcW w:w="402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  <w:t>Msdk通过回调函数返回分享结果，OnShareNotify(shareRet)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  <w:t>为回调函数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100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2819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/>
                      <w:color w:val="000000"/>
                      <w:sz w:val="20"/>
                      <w:szCs w:val="20"/>
                      <w:shd w:val="clear" w:color="auto" w:fill="FFFFFF"/>
                    </w:rPr>
                    <w:t>客户端显示分享结果</w:t>
                  </w:r>
                </w:p>
              </w:tc>
              <w:tc>
                <w:tcPr>
                  <w:tcW w:w="4021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  <w:t>shareRet中包含应用所在平台，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  <w:t>分享是否成功，等信息。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  <w:t>如果分享失败，</w:t>
                  </w:r>
                  <w:r>
                    <w:rPr>
                      <w:rFonts w:hint="eastAsia" w:ascii="微软雅黑" w:hAnsi="微软雅黑" w:eastAsia="微软雅黑"/>
                      <w:sz w:val="20"/>
                      <w:szCs w:val="20"/>
                      <w:shd w:val="clear" w:color="auto" w:fill="FFFFFF"/>
                      <w:lang w:val="zh-CN"/>
                    </w:rPr>
                    <w:t>建议客户端提示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</w:pPr>
                  <w:r>
                    <w:rPr>
                      <w:rFonts w:hint="eastAsia" w:ascii="微软雅黑" w:hAnsi="微软雅黑" w:eastAsia="微软雅黑"/>
                      <w:sz w:val="20"/>
                      <w:szCs w:val="20"/>
                      <w:shd w:val="clear" w:color="auto" w:fill="FFFFFF"/>
                      <w:lang w:val="zh-CN"/>
                    </w:rPr>
                    <w:t>用户“分享失败”</w:t>
                  </w:r>
                  <w:r>
                    <w:rPr>
                      <w:rFonts w:hint="eastAsia" w:ascii="微软雅黑" w:hAnsi="微软雅黑" w:eastAsia="微软雅黑"/>
                      <w:sz w:val="20"/>
                      <w:szCs w:val="20"/>
                      <w:shd w:val="clear" w:color="auto" w:fill="FFFFFF"/>
                    </w:rPr>
                    <w:t>。</w:t>
                  </w:r>
                </w:p>
              </w:tc>
            </w:tr>
          </w:tbl>
          <w:p>
            <w:pPr>
              <w:autoSpaceDE w:val="0"/>
              <w:autoSpaceDN w:val="0"/>
              <w:adjustRightInd w:val="0"/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注意事项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 w:val="0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手Q平台：</w:t>
            </w:r>
            <w:r>
              <w:rPr>
                <w:rFonts w:ascii="微软雅黑" w:hAnsi="微软雅黑" w:eastAsia="微软雅黑" w:cs="宋体"/>
                <w:sz w:val="20"/>
                <w:szCs w:val="20"/>
              </w:rPr>
              <w:t>游戏需要分享消息给指定好友(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指定</w:t>
            </w:r>
            <w:r>
              <w:rPr>
                <w:rFonts w:ascii="微软雅黑" w:hAnsi="微软雅黑" w:eastAsia="微软雅黑" w:cs="宋体"/>
                <w:sz w:val="20"/>
                <w:szCs w:val="20"/>
              </w:rPr>
              <w:t>好友的openId). 此种分享不需要拉起手Q客户端, 分享过程无需用户参与, 调用接口即可完成分享. 但是只能分享给游戏内好友. 消息分享出去以后, 消息接收者点击消息可以拉起分享调用时候传入的URL,通常此URL配置成游戏中心URL,如此则可以在手Q游戏中心 配置自动拉起, 实现点击消息唤起游戏的效果.</w:t>
            </w:r>
          </w:p>
          <w:p>
            <w:pPr>
              <w:widowControl w:val="0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微信平台：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游戏需要分享消息给指定好友(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指定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好友的openId). 此种分享不需要拉起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微信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客户端, 分享过程无需用户参与, 调用接口即可完成分享. 但是只能分享给游戏内好友.消息分享出去以后,消息接收者点击消息可以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唤起游戏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.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现在微信提供了分享消息到游戏中心的消息中心,分享出去的消息支持文本,图片,链接,视频.每个消息可以附带一个按钮, 按钮可以实现拉起游戏,拉起指定web页面,拉起游戏排行榜几种能力.</w:t>
            </w:r>
          </w:p>
          <w:p>
            <w:pPr>
              <w:widowControl w:val="0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想了解此流程中更多的注意事项，以及所用到的函数的具体使用方法，请参考http://mcloud.ied.com/wiki 中的Android,ios,后台API详细文档.</w:t>
            </w:r>
          </w:p>
        </w:tc>
      </w:tr>
    </w:tbl>
    <w:p>
      <w:pPr>
        <w:rPr>
          <w:rFonts w:ascii="微软雅黑" w:hAnsi="微软雅黑" w:eastAsia="微软雅黑"/>
          <w:sz w:val="20"/>
          <w:szCs w:val="20"/>
        </w:rPr>
      </w:pPr>
    </w:p>
    <w:p>
      <w:pPr>
        <w:pStyle w:val="2"/>
        <w:rPr>
          <w:rFonts w:ascii="微软雅黑" w:hAnsi="微软雅黑" w:eastAsia="微软雅黑"/>
          <w:sz w:val="20"/>
          <w:szCs w:val="20"/>
        </w:rPr>
      </w:pPr>
      <w:bookmarkStart w:id="11" w:name="_Toc29423"/>
      <w:bookmarkStart w:id="12" w:name="_Toc392520036"/>
      <w:r>
        <w:rPr>
          <w:rFonts w:hint="eastAsia" w:ascii="微软雅黑" w:hAnsi="微软雅黑" w:eastAsia="微软雅黑"/>
          <w:sz w:val="20"/>
          <w:szCs w:val="20"/>
        </w:rPr>
        <w:t>7. 大图炫耀（会话/空间|会话/朋友圈</w:t>
      </w:r>
      <w:r>
        <w:rPr>
          <w:rFonts w:ascii="微软雅黑" w:hAnsi="微软雅黑" w:eastAsia="微软雅黑"/>
          <w:sz w:val="20"/>
          <w:szCs w:val="20"/>
        </w:rPr>
        <w:t>）</w:t>
      </w:r>
      <w:bookmarkEnd w:id="11"/>
      <w:bookmarkEnd w:id="12"/>
    </w:p>
    <w:tbl>
      <w:tblPr>
        <w:tblW w:w="98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368"/>
        <w:gridCol w:w="8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UI示意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 w:cs="黑体"/>
                <w:kern w:val="0"/>
                <w:sz w:val="20"/>
                <w:szCs w:val="20"/>
                <w:lang w:val="en-US" w:eastAsia="zh-CN" w:bidi="ar-SA"/>
              </w:rPr>
              <w:pict>
                <v:shape id="Picture 16" o:spid="_x0000_s1037" type="#_x0000_t75" style="height:272.15pt;width:369.15pt;rotation:0f;" o:ole="f" fillcolor="#FFFFFF" filled="f" o:preferrelative="t" stroked="f" coordorigin="0,0" coordsize="21600,21600">
                  <v:fill on="f" color2="#FFFFFF" focus="0%"/>
                  <v:imagedata gain="65536f" blacklevel="0f" gamma="0" o:title="" r:id="rId17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概要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设计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ascii="微软雅黑" w:hAnsi="微软雅黑" w:eastAsia="微软雅黑" w:cs="宋体"/>
                <w:kern w:val="0"/>
                <w:sz w:val="20"/>
                <w:szCs w:val="20"/>
                <w:lang w:val="en-US" w:eastAsia="zh-CN" w:bidi="ar-SA"/>
              </w:rPr>
              <w:pict>
                <v:shape id="图片 12" o:spid="_x0000_s1038" type="#_x0000_t75" style="height:208.35pt;width:386.65pt;rotation:0f;" o:ole="f" fillcolor="#FFFFFF" filled="t" o:preferrelative="t" stroked="f" coordorigin="0,0" coordsize="21600,21600">
                  <v:imagedata gain="65536f" blacklevel="0f" gamma="0" o:title="" r:id="rId18"/>
                  <o:lock v:ext="edit" position="f" selection="f" grouping="f" rotation="f" cropping="f" text="f" aspectratio="t"/>
                  <w10:wrap type="none"/>
                  <w10:anchorlock/>
                </v:shape>
              </w:pi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93" w:hRule="atLeast"/>
        </w:trPr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说明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tbl>
            <w:tblPr>
              <w:tblW w:w="7841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left w:w="108" w:type="dxa"/>
                <w:right w:w="108" w:type="dxa"/>
              </w:tblCellMar>
            </w:tblPr>
            <w:tblGrid>
              <w:gridCol w:w="782"/>
              <w:gridCol w:w="3047"/>
              <w:gridCol w:w="4012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步骤</w:t>
                  </w:r>
                </w:p>
              </w:tc>
              <w:tc>
                <w:tcPr>
                  <w:tcW w:w="3047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操作</w:t>
                  </w:r>
                </w:p>
              </w:tc>
              <w:tc>
                <w:tcPr>
                  <w:tcW w:w="4012" w:type="dxa"/>
                  <w:shd w:val="clear" w:color="auto" w:fill="D9D9D9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b/>
                      <w:sz w:val="20"/>
                      <w:szCs w:val="20"/>
                      <w:lang w:val="zh-CN"/>
                    </w:rPr>
                    <w:t>备注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3047" w:type="dxa"/>
                  <w:vAlign w:val="top"/>
                </w:tcPr>
                <w:p>
                  <w:pPr>
                    <w:rPr>
                      <w:rFonts w:ascii="微软雅黑" w:hAnsi="微软雅黑" w:eastAsia="微软雅黑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生成炫耀大图</w:t>
                  </w:r>
                </w:p>
              </w:tc>
              <w:tc>
                <w:tcPr>
                  <w:tcW w:w="401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val="zh-CN"/>
                    </w:rPr>
                    <w:t>图由游戏客户端生成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3047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  <w:lang w:val="zh-CN"/>
                    </w:rPr>
                  </w:pPr>
                  <w:r>
                    <w:rPr>
                      <w:rFonts w:hint="eastAsia" w:ascii="微软雅黑" w:hAnsi="微软雅黑" w:eastAsia="微软雅黑" w:cs="Monaco"/>
                      <w:color w:val="000000"/>
                      <w:sz w:val="20"/>
                      <w:szCs w:val="20"/>
                    </w:rPr>
                    <w:t>用户选择炫耀类型</w:t>
                  </w:r>
                </w:p>
              </w:tc>
              <w:tc>
                <w:tcPr>
                  <w:tcW w:w="401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分会话，Qzone炫耀两种。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会话炫耀会以qq消息的形式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  <w:t>，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发给用户选择的炫耀对象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3047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发送用户的炫耀请求</w:t>
                  </w:r>
                </w:p>
              </w:tc>
              <w:tc>
                <w:tcPr>
                  <w:tcW w:w="401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调用Msdk接口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手Q平台调用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WGSendToQQwithPhoto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微信平台调用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WGSendToWeixinWithPhoto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具体用法详见http://mcloud.ied.com/wiki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中的ios,android详细文档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left w:w="108" w:type="dxa"/>
                  <w:right w:w="108" w:type="dxa"/>
                </w:tblCellMar>
              </w:tblPrEx>
              <w:tc>
                <w:tcPr>
                  <w:tcW w:w="78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3047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返回炫耀请求结果</w:t>
                  </w:r>
                </w:p>
              </w:tc>
              <w:tc>
                <w:tcPr>
                  <w:tcW w:w="4012" w:type="dxa"/>
                  <w:vAlign w:val="top"/>
                </w:tcPr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Msdk调用回调函数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OnShareNotify</w:t>
                  </w:r>
                  <w:r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  <w:t>(ShareRet)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，将分享结果返回给游戏客户端</w:t>
                  </w:r>
                </w:p>
                <w:p>
                  <w:pPr>
                    <w:autoSpaceDE w:val="0"/>
                    <w:autoSpaceDN w:val="0"/>
                    <w:adjustRightInd w:val="0"/>
                    <w:rPr>
                      <w:rFonts w:ascii="微软雅黑" w:hAnsi="微软雅黑" w:eastAsia="微软雅黑" w:cs="宋体"/>
                      <w:sz w:val="20"/>
                      <w:szCs w:val="20"/>
                    </w:rPr>
                  </w:pP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如果分享失败（概率很低），建议客户端提示用户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  <w:lang w:eastAsia="zh-CN"/>
                    </w:rPr>
                    <w:t>“消息分享失败”</w:t>
                  </w:r>
                  <w:r>
                    <w:rPr>
                      <w:rFonts w:hint="eastAsia" w:ascii="微软雅黑" w:hAnsi="微软雅黑" w:eastAsia="微软雅黑" w:cs="宋体"/>
                      <w:sz w:val="20"/>
                      <w:szCs w:val="20"/>
                    </w:rPr>
                    <w:t>。</w:t>
                  </w:r>
                </w:p>
              </w:tc>
            </w:tr>
          </w:tbl>
          <w:p>
            <w:pPr>
              <w:autoSpaceDE w:val="0"/>
              <w:autoSpaceDN w:val="0"/>
              <w:adjustRightInd w:val="0"/>
              <w:rPr>
                <w:rFonts w:ascii="微软雅黑" w:hAnsi="微软雅黑" w:eastAsia="微软雅黑" w:cs="宋体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3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注意事项</w:t>
            </w:r>
          </w:p>
        </w:tc>
        <w:tc>
          <w:tcPr>
            <w:tcW w:w="8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</w:p>
          <w:p>
            <w:pPr>
              <w:ind w:firstLine="420"/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android应用在手Q平台下在步骤3中使用</w:t>
            </w:r>
            <w:r>
              <w:rPr>
                <w:rFonts w:hint="eastAsia" w:ascii="微软雅黑" w:hAnsi="微软雅黑" w:eastAsia="微软雅黑" w:cs="宋体"/>
                <w:color w:val="FF0000"/>
                <w:sz w:val="20"/>
                <w:szCs w:val="20"/>
                <w:lang w:val="zh-CN"/>
              </w:rPr>
              <w:t>图片的本地路径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传递图片信息，在微信平台下用</w:t>
            </w:r>
            <w:r>
              <w:rPr>
                <w:rFonts w:hint="eastAsia" w:ascii="微软雅黑" w:hAnsi="微软雅黑" w:eastAsia="微软雅黑" w:cs="宋体"/>
                <w:color w:val="FF0000"/>
                <w:sz w:val="20"/>
                <w:szCs w:val="20"/>
                <w:lang w:val="zh-CN"/>
              </w:rPr>
              <w:t>二进制数据传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递图片信息。ios在手Q，微信平台下均用</w:t>
            </w:r>
            <w:r>
              <w:rPr>
                <w:rFonts w:hint="eastAsia" w:ascii="微软雅黑" w:hAnsi="微软雅黑" w:eastAsia="微软雅黑" w:cs="宋体"/>
                <w:color w:val="FF0000"/>
                <w:sz w:val="20"/>
                <w:szCs w:val="20"/>
                <w:lang w:val="zh-CN"/>
              </w:rPr>
              <w:t>二进制数据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传递图片信息.</w:t>
            </w:r>
          </w:p>
          <w:p>
            <w:pPr>
              <w:ind w:firstLine="420"/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写给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android开发者：</w:t>
            </w:r>
          </w:p>
          <w:p>
            <w:pPr>
              <w:ind w:firstLine="420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1.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对于手Q平台：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要完成此种消息分享需要唤起手Q, 需要用户参与才能完成整个分享过程,可以分享给游戏内和游戏外好友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.</w:t>
            </w:r>
          </w:p>
          <w:p>
            <w:pPr>
              <w:autoSpaceDE w:val="0"/>
              <w:autoSpaceDN w:val="0"/>
              <w:adjustRightInd w:val="0"/>
              <w:rPr>
                <w:rFonts w:ascii="微软雅黑" w:hAnsi="微软雅黑" w:eastAsia="微软雅黑"/>
                <w:sz w:val="20"/>
                <w:szCs w:val="20"/>
              </w:rPr>
            </w:pPr>
            <w:r>
              <w:rPr>
                <w:rFonts w:ascii="微软雅黑" w:hAnsi="微软雅黑" w:eastAsia="微软雅黑"/>
                <w:sz w:val="20"/>
                <w:szCs w:val="20"/>
              </w:rPr>
              <w:t>如果用户手机上没有安装手Q或者安装的手Q版本低于4.5, 此接口唤起Web页面完成分享功能. 图片最短边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大于</w:t>
            </w:r>
            <w:r>
              <w:rPr>
                <w:rFonts w:ascii="微软雅黑" w:hAnsi="微软雅黑" w:eastAsia="微软雅黑"/>
                <w:sz w:val="20"/>
                <w:szCs w:val="20"/>
              </w:rPr>
              <w:t xml:space="preserve">640px时, 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后台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会对图片做压缩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.需要手机有SD卡，否则可能失败.</w:t>
            </w:r>
          </w:p>
          <w:p>
            <w:pPr>
              <w:widowControl w:val="0"/>
              <w:numPr>
                <w:ilvl w:val="0"/>
                <w:numId w:val="4"/>
              </w:numPr>
              <w:spacing w:after="0" w:line="240" w:lineRule="auto"/>
              <w:ind w:firstLine="420"/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对于微信平台：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此种消息分享需要唤起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微信</w:t>
            </w:r>
            <w:r>
              <w:rPr>
                <w:rFonts w:ascii="微软雅黑" w:hAnsi="微软雅黑" w:eastAsia="微软雅黑"/>
                <w:sz w:val="20"/>
                <w:szCs w:val="20"/>
              </w:rPr>
              <w:t>, 需要用户参与才能完成整个分享过程,可以分享给游戏内和游戏外好友,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此种消息可以分享到会话(好友)或者朋友圈, 对于用户微信4.0及以上支持分享到会话, 微信4.2及以上支持分享到朋友圈.</w:t>
            </w:r>
            <w:r>
              <w:rPr>
                <w:rFonts w:ascii="微软雅黑" w:hAnsi="微软雅黑" w:eastAsia="微软雅黑"/>
                <w:sz w:val="20"/>
                <w:szCs w:val="20"/>
              </w:rPr>
              <w:t xml:space="preserve"> 图片大小不能大于10M, </w:t>
            </w:r>
            <w:r>
              <w:rPr>
                <w:rFonts w:hint="eastAsia" w:ascii="微软雅黑" w:hAnsi="微软雅黑" w:eastAsia="微软雅黑"/>
                <w:sz w:val="20"/>
                <w:szCs w:val="20"/>
              </w:rPr>
              <w:t>分享的图片微信会做相应的压缩处理.需要手机有SD卡，否则可能失败.</w:t>
            </w:r>
          </w:p>
          <w:p>
            <w:pPr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 xml:space="preserve">     写给ios开发者：</w:t>
            </w:r>
          </w:p>
          <w:p>
            <w:pPr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 xml:space="preserve">    1.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手Q4.2及以上版本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.</w:t>
            </w:r>
          </w:p>
          <w:p>
            <w:pPr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 xml:space="preserve">    2.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唤起手Q分享到Qzone的弹框需要手Q4.5及以上版本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.</w:t>
            </w:r>
          </w:p>
          <w:p>
            <w:pPr>
              <w:rPr>
                <w:rFonts w:ascii="微软雅黑" w:hAnsi="微软雅黑" w:eastAsia="微软雅黑" w:cs="宋体"/>
                <w:sz w:val="20"/>
                <w:szCs w:val="20"/>
                <w:lang w:val="zh-CN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 xml:space="preserve">    3.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不能通</w:t>
            </w:r>
            <w:bookmarkStart w:id="13" w:name="_GoBack"/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过w</w:t>
            </w:r>
            <w:bookmarkEnd w:id="13"/>
            <w:r>
              <w:rPr>
                <w:rFonts w:hint="eastAsia" w:ascii="微软雅黑" w:hAnsi="微软雅黑" w:eastAsia="微软雅黑" w:cs="宋体"/>
                <w:sz w:val="20"/>
                <w:szCs w:val="20"/>
                <w:lang w:val="zh-CN"/>
              </w:rPr>
              <w:t>eb分享</w:t>
            </w: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>.</w:t>
            </w:r>
          </w:p>
          <w:p>
            <w:pPr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 xml:space="preserve">    4.图片大小不能大于10M.</w:t>
            </w:r>
          </w:p>
          <w:p>
            <w:pPr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 xml:space="preserve">  具体说明，详见http://mcloud.ied.com/wiki中的ios,android详细文档</w:t>
            </w:r>
          </w:p>
          <w:p>
            <w:pPr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宋体"/>
                <w:sz w:val="20"/>
                <w:szCs w:val="20"/>
              </w:rPr>
              <w:t xml:space="preserve">    3.想了解此流程中更多的注意事项，以及所用到的函数的具体使用方法，请参考http://mcloud.ied.com/wiki 中的Android,ios,后台API详细文档.</w:t>
            </w:r>
          </w:p>
        </w:tc>
      </w:tr>
    </w:tbl>
    <w:p>
      <w:pPr>
        <w:rPr>
          <w:rFonts w:ascii="微软雅黑" w:hAnsi="微软雅黑" w:eastAsia="微软雅黑"/>
          <w:sz w:val="20"/>
          <w:szCs w:val="20"/>
        </w:rPr>
      </w:pPr>
    </w:p>
    <w:p>
      <w:pPr>
        <w:spacing w:line="240" w:lineRule="auto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相关文档链接</w:t>
      </w:r>
    </w:p>
    <w:p>
      <w:pPr>
        <w:spacing w:line="240" w:lineRule="auto"/>
        <w:rPr>
          <w:rFonts w:ascii="微软雅黑" w:hAnsi="微软雅黑" w:eastAsia="微软雅黑"/>
          <w:sz w:val="20"/>
          <w:szCs w:val="20"/>
        </w:rPr>
      </w:pPr>
      <w:r>
        <w:fldChar w:fldCharType="begin"/>
      </w:r>
      <w:r>
        <w:instrText xml:space="preserve">HYPERLINK "\tencent.com\\tfs\\部门目录\\IEG互动娱乐事业群\\互动娱乐发行线\\移动游戏产品部\\流程公用目录\\流程\\02 MSDK版本公告" </w:instrText>
      </w:r>
      <w:r>
        <w:fldChar w:fldCharType="separate"/>
      </w:r>
      <w:r>
        <w:rPr>
          <w:rStyle w:val="28"/>
          <w:rFonts w:ascii="微软雅黑" w:hAnsi="微软雅黑" w:eastAsia="微软雅黑"/>
          <w:sz w:val="20"/>
          <w:szCs w:val="20"/>
        </w:rPr>
        <w:t>\\tencent.com\tfs\部门目录\IEG互动娱乐事业群\互动娱乐发行线\移动游戏产品部\流程公用目录\流程\02 MSDK</w:t>
      </w:r>
      <w:r>
        <w:fldChar w:fldCharType="end"/>
      </w:r>
      <w:r>
        <w:rPr>
          <w:rFonts w:ascii="微软雅黑" w:hAnsi="微软雅黑" w:eastAsia="微软雅黑"/>
          <w:sz w:val="20"/>
          <w:szCs w:val="20"/>
        </w:rPr>
        <w:t xml:space="preserve"> </w:t>
      </w:r>
    </w:p>
    <w:p>
      <w:pPr>
        <w:spacing w:line="240" w:lineRule="auto"/>
        <w:rPr>
          <w:rFonts w:ascii="微软雅黑" w:hAnsi="微软雅黑" w:eastAsia="微软雅黑"/>
          <w:sz w:val="20"/>
          <w:szCs w:val="20"/>
        </w:rPr>
      </w:pPr>
    </w:p>
    <w:p>
      <w:pPr>
        <w:spacing w:line="240" w:lineRule="auto"/>
        <w:rPr>
          <w:rFonts w:ascii="微软雅黑" w:hAnsi="微软雅黑" w:eastAsia="微软雅黑"/>
          <w:b/>
          <w:sz w:val="20"/>
          <w:szCs w:val="20"/>
        </w:rPr>
      </w:pPr>
    </w:p>
    <w:sectPr>
      <w:headerReference r:id="rId4" w:type="default"/>
      <w:footerReference r:id="rId5" w:type="default"/>
      <w:pgSz w:w="11906" w:h="16838"/>
      <w:pgMar w:top="1440" w:right="1080" w:bottom="1440" w:left="108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Monaco">
    <w:altName w:val="Courier New"/>
    <w:panose1 w:val="00000000000000000000"/>
    <w:charset w:val="00"/>
    <w:family w:val="auto"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Lath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LucidaGrande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19"/>
      <w:rPr>
        <w:rFonts w:ascii="微软雅黑" w:hAnsi="微软雅黑" w:eastAsia="微软雅黑"/>
      </w:rPr>
    </w:pPr>
    <w:r>
      <w:rPr>
        <w:rFonts w:hint="eastAsia" w:ascii="微软雅黑" w:hAnsi="微软雅黑" w:eastAsia="微软雅黑"/>
      </w:rPr>
      <w:t xml:space="preserve">文件编号：MG-JCLC-030               </w:t>
    </w:r>
    <w:r>
      <w:rPr>
        <w:rFonts w:hint="eastAsia" w:ascii="微软雅黑" w:hAnsi="微软雅黑" w:eastAsia="微软雅黑"/>
        <w:b/>
        <w:color w:val="00B0F0"/>
      </w:rPr>
      <w:t xml:space="preserve">  </w:t>
    </w:r>
    <w:r>
      <w:rPr>
        <w:rFonts w:hint="eastAsia" w:ascii="微软雅黑" w:hAnsi="微软雅黑" w:eastAsia="微软雅黑"/>
      </w:rPr>
      <w:t xml:space="preserve">       </w:t>
    </w:r>
    <w:r>
      <w:rPr>
        <w:rFonts w:hint="eastAsia" w:ascii="微软雅黑" w:hAnsi="微软雅黑" w:eastAsia="微软雅黑"/>
        <w:color w:val="FF0000"/>
      </w:rPr>
      <w:t xml:space="preserve">内部资料，请勿转发    </w:t>
    </w:r>
    <w:r>
      <w:rPr>
        <w:rFonts w:hint="eastAsia" w:ascii="微软雅黑" w:hAnsi="微软雅黑" w:eastAsia="微软雅黑"/>
      </w:rPr>
      <w:t xml:space="preserve">                   第</w:t>
    </w:r>
    <w:r>
      <w:rPr>
        <w:rFonts w:ascii="微软雅黑" w:hAnsi="微软雅黑" w:eastAsia="微软雅黑"/>
      </w:rPr>
      <w:fldChar w:fldCharType="begin"/>
    </w:r>
    <w:r>
      <w:rPr>
        <w:rFonts w:ascii="微软雅黑" w:hAnsi="微软雅黑" w:eastAsia="微软雅黑"/>
      </w:rPr>
      <w:instrText xml:space="preserve"> PAGE </w:instrText>
    </w:r>
    <w:r>
      <w:rPr>
        <w:rFonts w:ascii="微软雅黑" w:hAnsi="微软雅黑" w:eastAsia="微软雅黑"/>
      </w:rPr>
      <w:fldChar w:fldCharType="separate"/>
    </w:r>
    <w:r>
      <w:rPr>
        <w:rFonts w:ascii="微软雅黑" w:hAnsi="微软雅黑" w:eastAsia="微软雅黑"/>
      </w:rPr>
      <w:t>4</w:t>
    </w:r>
    <w:r>
      <w:rPr>
        <w:rFonts w:ascii="微软雅黑" w:hAnsi="微软雅黑" w:eastAsia="微软雅黑"/>
      </w:rPr>
      <w:fldChar w:fldCharType="end"/>
    </w:r>
    <w:r>
      <w:rPr>
        <w:rFonts w:hint="eastAsia" w:ascii="微软雅黑" w:hAnsi="微软雅黑" w:eastAsia="微软雅黑"/>
      </w:rPr>
      <w:t>页 共</w:t>
    </w:r>
    <w:r>
      <w:rPr>
        <w:rFonts w:ascii="微软雅黑" w:hAnsi="微软雅黑" w:eastAsia="微软雅黑"/>
      </w:rPr>
      <w:fldChar w:fldCharType="begin"/>
    </w:r>
    <w:r>
      <w:rPr>
        <w:rFonts w:ascii="微软雅黑" w:hAnsi="微软雅黑" w:eastAsia="微软雅黑"/>
      </w:rPr>
      <w:instrText xml:space="preserve"> NUMPAGES </w:instrText>
    </w:r>
    <w:r>
      <w:rPr>
        <w:rFonts w:ascii="微软雅黑" w:hAnsi="微软雅黑" w:eastAsia="微软雅黑"/>
      </w:rPr>
      <w:fldChar w:fldCharType="separate"/>
    </w:r>
    <w:r>
      <w:rPr>
        <w:rFonts w:ascii="微软雅黑" w:hAnsi="微软雅黑" w:eastAsia="微软雅黑"/>
      </w:rPr>
      <w:t>24</w:t>
    </w:r>
    <w:r>
      <w:rPr>
        <w:rFonts w:ascii="微软雅黑" w:hAnsi="微软雅黑" w:eastAsia="微软雅黑"/>
      </w:rPr>
      <w:fldChar w:fldCharType="end"/>
    </w:r>
    <w:r>
      <w:rPr>
        <w:rFonts w:hint="eastAsia" w:ascii="微软雅黑" w:hAnsi="微软雅黑" w:eastAsia="微软雅黑"/>
      </w:rPr>
      <w:t>页</w:t>
    </w:r>
  </w:p>
  <w:p>
    <w:pPr>
      <w:pStyle w:val="1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20"/>
      <w:jc w:val="left"/>
      <w:rPr>
        <w:rFonts w:ascii="微软雅黑" w:hAnsi="微软雅黑" w:eastAsia="微软雅黑"/>
      </w:rPr>
    </w:pPr>
    <w:r>
      <w:rPr>
        <w:rFonts w:hint="eastAsia" w:ascii="微软雅黑" w:hAnsi="微软雅黑" w:eastAsia="微软雅黑" w:cs="黑体"/>
        <w:kern w:val="0"/>
        <w:sz w:val="18"/>
        <w:szCs w:val="18"/>
        <w:lang w:val="en-US" w:eastAsia="zh-CN" w:bidi="ar-SA"/>
      </w:rPr>
      <w:pict>
        <v:shape id="图片 3" o:spid="_x0000_s1025" type="#_x0000_t75" style="height:40.55pt;width:151.5pt;rotation:0f;" o:ole="f" fillcolor="#FFFFFF" filled="f" o:preferrelative="t" stroked="f" coordorigin="0,0" coordsize="21600,21600">
          <v:fill on="f" color2="#FFFFFF" focus="0%"/>
          <v:imagedata gain="65536f" blacklevel="0f" gamma="0" o:title="" r:id="rId1"/>
          <o:lock v:ext="edit" position="f" selection="f" grouping="f" rotation="f" cropping="f" text="f" aspectratio="t"/>
          <w10:wrap type="none"/>
          <w10:anchorlock/>
        </v:shape>
      </w:pict>
    </w:r>
    <w:r>
      <w:rPr>
        <w:rFonts w:hint="eastAsia" w:ascii="微软雅黑" w:hAnsi="微软雅黑" w:eastAsia="微软雅黑"/>
      </w:rPr>
      <w:t xml:space="preserve">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628171048">
    <w:nsid w:val="25712128"/>
    <w:multiLevelType w:val="multilevel"/>
    <w:tmpl w:val="25712128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00000030"/>
    <w:multiLevelType w:val="multilevel"/>
    <w:tmpl w:val="00000030"/>
    <w:lvl w:ilvl="0" w:tentative="1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</w:lvl>
    <w:lvl w:ilvl="2" w:tentative="1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1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1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404289706">
    <w:nsid w:val="53B3C2AA"/>
    <w:multiLevelType w:val="singleLevel"/>
    <w:tmpl w:val="53B3C2AA"/>
    <w:lvl w:ilvl="0" w:tentative="1">
      <w:start w:val="2"/>
      <w:numFmt w:val="decimal"/>
      <w:suff w:val="nothing"/>
      <w:lvlText w:val="%1."/>
      <w:lvlJc w:val="left"/>
    </w:lvl>
  </w:abstractNum>
  <w:abstractNum w:abstractNumId="1609121966">
    <w:nsid w:val="5FE940AE"/>
    <w:multiLevelType w:val="multilevel"/>
    <w:tmpl w:val="5FE940AE"/>
    <w:lvl w:ilvl="0" w:tentative="1">
      <w:start w:val="1"/>
      <w:numFmt w:val="decimal"/>
      <w:lvlText w:val="%1、"/>
      <w:lvlJc w:val="left"/>
      <w:pPr>
        <w:tabs>
          <w:tab w:val="left" w:pos="0"/>
        </w:tabs>
        <w:ind w:left="600" w:hanging="60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tabs>
          <w:tab w:val="left" w:pos="0"/>
        </w:tabs>
        <w:ind w:left="840" w:hanging="420"/>
      </w:pPr>
      <w:rPr>
        <w:rFonts w:hint="eastAsia"/>
      </w:rPr>
    </w:lvl>
    <w:lvl w:ilvl="2" w:tentative="1">
      <w:start w:val="1"/>
      <w:numFmt w:val="lowerRoman"/>
      <w:lvlText w:val="%3."/>
      <w:lvlJc w:val="right"/>
      <w:pPr>
        <w:tabs>
          <w:tab w:val="left" w:pos="0"/>
        </w:tabs>
        <w:ind w:left="1260" w:hanging="420"/>
      </w:pPr>
      <w:rPr>
        <w:rFonts w:hint="eastAsia"/>
      </w:rPr>
    </w:lvl>
    <w:lvl w:ilvl="3" w:tentative="1">
      <w:start w:val="1"/>
      <w:numFmt w:val="decimal"/>
      <w:lvlText w:val="%4."/>
      <w:lvlJc w:val="left"/>
      <w:pPr>
        <w:tabs>
          <w:tab w:val="left" w:pos="0"/>
        </w:tabs>
        <w:ind w:left="1680" w:hanging="420"/>
      </w:pPr>
      <w:rPr>
        <w:rFonts w:hint="eastAsia"/>
      </w:rPr>
    </w:lvl>
    <w:lvl w:ilvl="4" w:tentative="1">
      <w:start w:val="1"/>
      <w:numFmt w:val="lowerLetter"/>
      <w:lvlText w:val="%5)"/>
      <w:lvlJc w:val="left"/>
      <w:pPr>
        <w:tabs>
          <w:tab w:val="left" w:pos="0"/>
        </w:tabs>
        <w:ind w:left="2100" w:hanging="420"/>
      </w:pPr>
      <w:rPr>
        <w:rFonts w:hint="eastAsia"/>
      </w:rPr>
    </w:lvl>
    <w:lvl w:ilvl="5" w:tentative="1">
      <w:start w:val="1"/>
      <w:numFmt w:val="lowerRoman"/>
      <w:lvlText w:val="%6."/>
      <w:lvlJc w:val="right"/>
      <w:pPr>
        <w:tabs>
          <w:tab w:val="left" w:pos="0"/>
        </w:tabs>
        <w:ind w:left="2520" w:hanging="420"/>
      </w:pPr>
      <w:rPr>
        <w:rFonts w:hint="eastAsia"/>
      </w:rPr>
    </w:lvl>
    <w:lvl w:ilvl="6" w:tentative="1">
      <w:start w:val="1"/>
      <w:numFmt w:val="decimal"/>
      <w:lvlText w:val="%7."/>
      <w:lvlJc w:val="left"/>
      <w:pPr>
        <w:tabs>
          <w:tab w:val="left" w:pos="0"/>
        </w:tabs>
        <w:ind w:left="2940" w:hanging="420"/>
      </w:pPr>
      <w:rPr>
        <w:rFonts w:hint="eastAsia"/>
      </w:rPr>
    </w:lvl>
    <w:lvl w:ilvl="7" w:tentative="1">
      <w:start w:val="1"/>
      <w:numFmt w:val="lowerLetter"/>
      <w:lvlText w:val="%8)"/>
      <w:lvlJc w:val="left"/>
      <w:pPr>
        <w:tabs>
          <w:tab w:val="left" w:pos="0"/>
        </w:tabs>
        <w:ind w:left="3360" w:hanging="420"/>
      </w:pPr>
      <w:rPr>
        <w:rFonts w:hint="eastAsia"/>
      </w:rPr>
    </w:lvl>
    <w:lvl w:ilvl="8" w:tentative="1">
      <w:start w:val="1"/>
      <w:numFmt w:val="lowerRoman"/>
      <w:lvlText w:val="%9."/>
      <w:lvlJc w:val="right"/>
      <w:pPr>
        <w:tabs>
          <w:tab w:val="left" w:pos="0"/>
        </w:tabs>
        <w:ind w:left="3780" w:hanging="420"/>
      </w:pPr>
      <w:rPr>
        <w:rFonts w:hint="eastAsia"/>
      </w:rPr>
    </w:lvl>
  </w:abstractNum>
  <w:num w:numId="1">
    <w:abstractNumId w:val="48"/>
  </w:num>
  <w:num w:numId="2">
    <w:abstractNumId w:val="1609121966"/>
  </w:num>
  <w:num w:numId="3">
    <w:abstractNumId w:val="628171048"/>
  </w:num>
  <w:num w:numId="4">
    <w:abstractNumId w:val="140428970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1"/>
  <w:bordersDoNotSurroundFooter w:val="1"/>
  <w:documentProtection w:enforcement="0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iPriority="39" w:semiHidden="0" w:name="toc 4"/>
    <w:lsdException w:uiPriority="39" w:semiHidden="0" w:name="toc 5"/>
    <w:lsdException w:uiPriority="39" w:semiHidden="0" w:name="toc 6"/>
    <w:lsdException w:uiPriority="39" w:semiHidden="0" w:name="toc 7"/>
    <w:lsdException w:uiPriority="39" w:semiHidden="0" w:name="toc 8"/>
    <w:lsdException w:uiPriority="39" w:semiHidden="0" w:name="toc 9"/>
    <w:lsdException w:uiPriority="0" w:name="Normal Indent"/>
    <w:lsdException w:uiPriority="0" w:name="footnote text"/>
    <w:lsdException w:uiPriority="0" w:name="annotation text"/>
    <w:lsdException w:uiPriority="99" w:semiHidden="0" w:name="header"/>
    <w:lsdException w:uiPriority="0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0" w:name="annotation subject"/>
    <w:lsdException w:uiPriority="99" w:name="Balloon Text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宋体" w:cs="黑体"/>
      <w:kern w:val="0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42"/>
    <w:qFormat/>
    <w:uiPriority w:val="0"/>
    <w:pPr>
      <w:widowControl w:val="0"/>
      <w:spacing w:after="0" w:line="360" w:lineRule="auto"/>
      <w:jc w:val="both"/>
      <w:outlineLvl w:val="0"/>
    </w:pPr>
    <w:rPr>
      <w:rFonts w:ascii="Times New Roman" w:hAnsi="Times New Roman" w:eastAsia="宋体"/>
      <w:b/>
      <w:kern w:val="2"/>
      <w:sz w:val="24"/>
      <w:szCs w:val="24"/>
    </w:rPr>
  </w:style>
  <w:style w:type="paragraph" w:styleId="3">
    <w:name w:val="heading 2"/>
    <w:basedOn w:val="1"/>
    <w:next w:val="1"/>
    <w:link w:val="43"/>
    <w:qFormat/>
    <w:uiPriority w:val="0"/>
    <w:pPr>
      <w:widowControl w:val="0"/>
      <w:tabs>
        <w:tab w:val="left" w:pos="4680"/>
      </w:tabs>
      <w:spacing w:after="0" w:line="360" w:lineRule="auto"/>
      <w:jc w:val="both"/>
      <w:outlineLvl w:val="1"/>
    </w:pPr>
    <w:rPr>
      <w:rFonts w:ascii="Times New Roman" w:hAnsi="Times New Roman" w:eastAsia="宋体" w:cs="黑体"/>
      <w:b/>
      <w:kern w:val="2"/>
      <w:sz w:val="21"/>
      <w:szCs w:val="24"/>
    </w:rPr>
  </w:style>
  <w:style w:type="paragraph" w:styleId="4">
    <w:name w:val="heading 3"/>
    <w:basedOn w:val="1"/>
    <w:next w:val="1"/>
    <w:link w:val="44"/>
    <w:qFormat/>
    <w:uiPriority w:val="0"/>
    <w:pPr>
      <w:widowControl w:val="0"/>
      <w:spacing w:after="0" w:line="360" w:lineRule="auto"/>
      <w:jc w:val="both"/>
      <w:outlineLvl w:val="2"/>
    </w:pPr>
    <w:rPr>
      <w:rFonts w:ascii="Times New Roman" w:hAnsi="Times New Roman" w:eastAsia="宋体"/>
      <w:kern w:val="2"/>
      <w:sz w:val="21"/>
      <w:szCs w:val="24"/>
    </w:rPr>
  </w:style>
  <w:style w:type="paragraph" w:styleId="5">
    <w:name w:val="heading 4"/>
    <w:basedOn w:val="1"/>
    <w:next w:val="1"/>
    <w:link w:val="45"/>
    <w:qFormat/>
    <w:uiPriority w:val="0"/>
    <w:pPr>
      <w:widowControl w:val="0"/>
      <w:spacing w:after="0" w:line="360" w:lineRule="auto"/>
      <w:jc w:val="both"/>
      <w:outlineLvl w:val="3"/>
    </w:pPr>
    <w:rPr>
      <w:rFonts w:ascii="Times New Roman" w:hAnsi="Times New Roman" w:eastAsia="宋体" w:cs="黑体"/>
      <w:kern w:val="2"/>
      <w:sz w:val="21"/>
      <w:szCs w:val="24"/>
    </w:rPr>
  </w:style>
  <w:style w:type="paragraph" w:styleId="6">
    <w:name w:val="heading 5"/>
    <w:basedOn w:val="1"/>
    <w:next w:val="1"/>
    <w:link w:val="46"/>
    <w:qFormat/>
    <w:uiPriority w:val="0"/>
    <w:pPr>
      <w:keepNext/>
      <w:keepLines/>
      <w:widowControl w:val="0"/>
      <w:spacing w:before="280" w:after="290" w:line="376" w:lineRule="auto"/>
      <w:jc w:val="both"/>
      <w:outlineLvl w:val="4"/>
    </w:pPr>
    <w:rPr>
      <w:rFonts w:ascii="Times New Roman" w:hAnsi="Times New Roman" w:eastAsia="宋体"/>
      <w:b/>
      <w:bCs/>
      <w:kern w:val="2"/>
      <w:sz w:val="28"/>
      <w:szCs w:val="28"/>
    </w:rPr>
  </w:style>
  <w:style w:type="paragraph" w:styleId="7">
    <w:name w:val="heading 6"/>
    <w:basedOn w:val="1"/>
    <w:next w:val="1"/>
    <w:link w:val="47"/>
    <w:qFormat/>
    <w:uiPriority w:val="0"/>
    <w:pPr>
      <w:keepNext/>
      <w:keepLines/>
      <w:widowControl w:val="0"/>
      <w:spacing w:before="240" w:after="64" w:line="320" w:lineRule="auto"/>
      <w:jc w:val="both"/>
      <w:outlineLvl w:val="5"/>
    </w:pPr>
    <w:rPr>
      <w:rFonts w:ascii="Arial" w:hAnsi="Arial" w:eastAsia="黑体" w:cs="黑体"/>
      <w:b/>
      <w:bCs/>
      <w:kern w:val="2"/>
      <w:sz w:val="24"/>
      <w:szCs w:val="24"/>
    </w:rPr>
  </w:style>
  <w:style w:type="paragraph" w:styleId="8">
    <w:name w:val="heading 7"/>
    <w:basedOn w:val="1"/>
    <w:next w:val="1"/>
    <w:link w:val="48"/>
    <w:qFormat/>
    <w:uiPriority w:val="0"/>
    <w:pPr>
      <w:keepNext/>
      <w:keepLines/>
      <w:widowControl w:val="0"/>
      <w:spacing w:before="240" w:after="64" w:line="320" w:lineRule="auto"/>
      <w:jc w:val="both"/>
      <w:outlineLvl w:val="6"/>
    </w:pPr>
    <w:rPr>
      <w:rFonts w:ascii="Times New Roman" w:hAnsi="Times New Roman" w:eastAsia="宋体"/>
      <w:b/>
      <w:bCs/>
      <w:kern w:val="2"/>
      <w:sz w:val="24"/>
      <w:szCs w:val="24"/>
    </w:rPr>
  </w:style>
  <w:style w:type="paragraph" w:styleId="9">
    <w:name w:val="heading 8"/>
    <w:basedOn w:val="1"/>
    <w:next w:val="1"/>
    <w:link w:val="49"/>
    <w:qFormat/>
    <w:uiPriority w:val="0"/>
    <w:pPr>
      <w:keepNext/>
      <w:keepLines/>
      <w:widowControl w:val="0"/>
      <w:spacing w:before="240" w:after="64" w:line="320" w:lineRule="auto"/>
      <w:jc w:val="both"/>
      <w:outlineLvl w:val="7"/>
    </w:pPr>
    <w:rPr>
      <w:rFonts w:ascii="Arial" w:hAnsi="Arial" w:eastAsia="黑体" w:cs="黑体"/>
      <w:kern w:val="2"/>
      <w:sz w:val="24"/>
      <w:szCs w:val="24"/>
    </w:rPr>
  </w:style>
  <w:style w:type="paragraph" w:styleId="10">
    <w:name w:val="heading 9"/>
    <w:basedOn w:val="1"/>
    <w:next w:val="1"/>
    <w:link w:val="50"/>
    <w:qFormat/>
    <w:uiPriority w:val="0"/>
    <w:pPr>
      <w:keepNext/>
      <w:keepLines/>
      <w:widowControl w:val="0"/>
      <w:spacing w:before="240" w:after="64" w:line="320" w:lineRule="auto"/>
      <w:jc w:val="both"/>
      <w:outlineLvl w:val="8"/>
    </w:pPr>
    <w:rPr>
      <w:rFonts w:ascii="Arial" w:hAnsi="Arial" w:eastAsia="黑体" w:cs="黑体"/>
      <w:kern w:val="2"/>
      <w:sz w:val="21"/>
      <w:szCs w:val="21"/>
    </w:rPr>
  </w:style>
  <w:style w:type="character" w:default="1" w:styleId="27">
    <w:name w:val="Default Paragraph Font"/>
    <w:semiHidden/>
    <w:unhideWhenUsed/>
    <w:uiPriority w:val="1"/>
  </w:style>
  <w:style w:type="paragraph" w:styleId="11">
    <w:name w:val="toc 7"/>
    <w:basedOn w:val="1"/>
    <w:next w:val="1"/>
    <w:unhideWhenUsed/>
    <w:uiPriority w:val="39"/>
    <w:pPr>
      <w:spacing w:after="0"/>
      <w:ind w:left="1100"/>
    </w:pPr>
    <w:rPr>
      <w:rFonts w:cs="Calibri"/>
      <w:sz w:val="20"/>
      <w:szCs w:val="20"/>
    </w:rPr>
  </w:style>
  <w:style w:type="paragraph" w:styleId="12">
    <w:name w:val="caption"/>
    <w:basedOn w:val="1"/>
    <w:next w:val="1"/>
    <w:semiHidden/>
    <w:unhideWhenUsed/>
    <w:qFormat/>
    <w:uiPriority w:val="35"/>
    <w:rPr>
      <w:rFonts w:ascii="Cambria" w:hAnsi="Cambria" w:eastAsia="黑体" w:cs="黑体"/>
      <w:sz w:val="20"/>
      <w:szCs w:val="20"/>
    </w:rPr>
  </w:style>
  <w:style w:type="paragraph" w:styleId="13">
    <w:name w:val="annotation text"/>
    <w:basedOn w:val="1"/>
    <w:link w:val="54"/>
    <w:semiHidden/>
    <w:unhideWhenUsed/>
    <w:uiPriority w:val="0"/>
    <w:pPr>
      <w:widowControl w:val="0"/>
      <w:spacing w:after="0" w:line="240" w:lineRule="auto"/>
    </w:pPr>
    <w:rPr>
      <w:rFonts w:ascii="Calibri" w:hAnsi="Calibri" w:eastAsia="宋体" w:cs="黑体"/>
      <w:kern w:val="2"/>
      <w:sz w:val="21"/>
    </w:rPr>
  </w:style>
  <w:style w:type="paragraph" w:styleId="14">
    <w:name w:val="Body Text Indent"/>
    <w:basedOn w:val="1"/>
    <w:link w:val="51"/>
    <w:uiPriority w:val="0"/>
    <w:pPr>
      <w:keepNext/>
      <w:widowControl w:val="0"/>
      <w:spacing w:after="120" w:line="240" w:lineRule="auto"/>
      <w:ind w:left="420" w:leftChars="200"/>
      <w:jc w:val="both"/>
    </w:pPr>
    <w:rPr>
      <w:rFonts w:ascii="Times New Roman" w:hAnsi="Times New Roman" w:eastAsia="宋体" w:cs="Times New Roman"/>
      <w:kern w:val="2"/>
      <w:sz w:val="21"/>
      <w:szCs w:val="20"/>
    </w:rPr>
  </w:style>
  <w:style w:type="paragraph" w:styleId="15">
    <w:name w:val="toc 5"/>
    <w:basedOn w:val="1"/>
    <w:next w:val="1"/>
    <w:unhideWhenUsed/>
    <w:uiPriority w:val="39"/>
    <w:pPr>
      <w:spacing w:after="0"/>
      <w:ind w:left="660"/>
    </w:pPr>
    <w:rPr>
      <w:rFonts w:cs="Calibri"/>
      <w:sz w:val="20"/>
      <w:szCs w:val="20"/>
    </w:rPr>
  </w:style>
  <w:style w:type="paragraph" w:styleId="16">
    <w:name w:val="toc 3"/>
    <w:basedOn w:val="1"/>
    <w:next w:val="1"/>
    <w:uiPriority w:val="39"/>
    <w:pPr>
      <w:tabs>
        <w:tab w:val="left" w:pos="675"/>
        <w:tab w:val="right" w:leader="dot" w:pos="9736"/>
      </w:tabs>
      <w:adjustRightInd w:val="0"/>
      <w:snapToGrid w:val="0"/>
      <w:spacing w:after="0" w:line="300" w:lineRule="exact"/>
    </w:pPr>
    <w:rPr>
      <w:rFonts w:cs="Calibri"/>
      <w:sz w:val="20"/>
      <w:szCs w:val="20"/>
    </w:rPr>
  </w:style>
  <w:style w:type="paragraph" w:styleId="17">
    <w:name w:val="toc 8"/>
    <w:basedOn w:val="1"/>
    <w:next w:val="1"/>
    <w:unhideWhenUsed/>
    <w:uiPriority w:val="39"/>
    <w:pPr>
      <w:spacing w:after="0"/>
      <w:ind w:left="1320"/>
    </w:pPr>
    <w:rPr>
      <w:rFonts w:cs="Calibri"/>
      <w:sz w:val="20"/>
      <w:szCs w:val="20"/>
    </w:rPr>
  </w:style>
  <w:style w:type="paragraph" w:styleId="18">
    <w:name w:val="Balloon Text"/>
    <w:basedOn w:val="1"/>
    <w:link w:val="40"/>
    <w:semiHidden/>
    <w:unhideWhenUsed/>
    <w:uiPriority w:val="99"/>
    <w:rPr>
      <w:sz w:val="18"/>
      <w:szCs w:val="18"/>
    </w:rPr>
  </w:style>
  <w:style w:type="paragraph" w:styleId="19">
    <w:name w:val="footer"/>
    <w:basedOn w:val="1"/>
    <w:link w:val="39"/>
    <w:unhideWhenUsed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20">
    <w:name w:val="header"/>
    <w:basedOn w:val="1"/>
    <w:link w:val="3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1">
    <w:name w:val="toc 1"/>
    <w:basedOn w:val="1"/>
    <w:next w:val="1"/>
    <w:uiPriority w:val="39"/>
    <w:pPr>
      <w:tabs>
        <w:tab w:val="left" w:pos="1100"/>
        <w:tab w:val="right" w:leader="dot" w:pos="9736"/>
      </w:tabs>
      <w:spacing w:after="0" w:line="300" w:lineRule="exact"/>
      <w:jc w:val="distribute"/>
    </w:pPr>
    <w:rPr>
      <w:rFonts w:ascii="Cambria" w:hAnsi="Cambria"/>
      <w:b/>
      <w:bCs/>
      <w:caps/>
      <w:sz w:val="24"/>
      <w:szCs w:val="24"/>
    </w:rPr>
  </w:style>
  <w:style w:type="paragraph" w:styleId="22">
    <w:name w:val="toc 4"/>
    <w:basedOn w:val="1"/>
    <w:next w:val="1"/>
    <w:unhideWhenUsed/>
    <w:uiPriority w:val="39"/>
    <w:pPr>
      <w:spacing w:after="0"/>
      <w:ind w:left="440"/>
    </w:pPr>
    <w:rPr>
      <w:rFonts w:cs="Calibri"/>
      <w:sz w:val="20"/>
      <w:szCs w:val="20"/>
    </w:rPr>
  </w:style>
  <w:style w:type="paragraph" w:styleId="23">
    <w:name w:val="toc 6"/>
    <w:basedOn w:val="1"/>
    <w:next w:val="1"/>
    <w:unhideWhenUsed/>
    <w:uiPriority w:val="39"/>
    <w:pPr>
      <w:spacing w:after="0"/>
      <w:ind w:left="880"/>
    </w:pPr>
    <w:rPr>
      <w:rFonts w:cs="Calibri"/>
      <w:sz w:val="20"/>
      <w:szCs w:val="20"/>
    </w:rPr>
  </w:style>
  <w:style w:type="paragraph" w:styleId="24">
    <w:name w:val="toc 2"/>
    <w:basedOn w:val="1"/>
    <w:next w:val="1"/>
    <w:uiPriority w:val="39"/>
    <w:pPr>
      <w:spacing w:before="240" w:after="0"/>
    </w:pPr>
    <w:rPr>
      <w:rFonts w:cs="Calibri"/>
      <w:b/>
      <w:bCs/>
      <w:sz w:val="20"/>
      <w:szCs w:val="20"/>
    </w:rPr>
  </w:style>
  <w:style w:type="paragraph" w:styleId="25">
    <w:name w:val="toc 9"/>
    <w:basedOn w:val="1"/>
    <w:next w:val="1"/>
    <w:unhideWhenUsed/>
    <w:uiPriority w:val="39"/>
    <w:pPr>
      <w:spacing w:after="0"/>
      <w:ind w:left="1540"/>
    </w:pPr>
    <w:rPr>
      <w:rFonts w:cs="Calibri"/>
      <w:sz w:val="20"/>
      <w:szCs w:val="20"/>
    </w:rPr>
  </w:style>
  <w:style w:type="paragraph" w:styleId="26">
    <w:name w:val="Title"/>
    <w:basedOn w:val="1"/>
    <w:next w:val="1"/>
    <w:link w:val="52"/>
    <w:qFormat/>
    <w:uiPriority w:val="0"/>
    <w:pPr>
      <w:pBdr>
        <w:bottom w:val="single" w:color="4F81BD" w:sz="8" w:space="4"/>
      </w:pBdr>
      <w:spacing w:after="300" w:line="240" w:lineRule="auto"/>
      <w:contextualSpacing/>
    </w:pPr>
    <w:rPr>
      <w:rFonts w:ascii="Cambria" w:hAnsi="Cambria" w:eastAsia="宋体" w:cs="黑体"/>
      <w:color w:val="16365C"/>
      <w:spacing w:val="5"/>
      <w:kern w:val="28"/>
      <w:sz w:val="52"/>
      <w:szCs w:val="52"/>
    </w:rPr>
  </w:style>
  <w:style w:type="character" w:styleId="28">
    <w:name w:val="Hyperlink"/>
    <w:basedOn w:val="27"/>
    <w:unhideWhenUsed/>
    <w:uiPriority w:val="99"/>
    <w:rPr>
      <w:color w:val="0000FF"/>
      <w:u w:val="single"/>
    </w:rPr>
  </w:style>
  <w:style w:type="paragraph" w:customStyle="1" w:styleId="29">
    <w:name w:val="No Spacing"/>
    <w:link w:val="41"/>
    <w:qFormat/>
    <w:uiPriority w:val="1"/>
    <w:rPr>
      <w:rFonts w:ascii="Calibri" w:hAnsi="Calibri" w:eastAsia="宋体" w:cs="黑体"/>
      <w:kern w:val="0"/>
      <w:sz w:val="22"/>
      <w:szCs w:val="22"/>
      <w:lang w:val="en-US" w:eastAsia="zh-CN" w:bidi="ar-SA"/>
    </w:rPr>
  </w:style>
  <w:style w:type="paragraph" w:customStyle="1" w:styleId="30">
    <w:name w:val="List Paragraph"/>
    <w:basedOn w:val="1"/>
    <w:qFormat/>
    <w:uiPriority w:val="34"/>
    <w:pPr>
      <w:ind w:firstLine="420" w:firstLineChars="200"/>
    </w:pPr>
  </w:style>
  <w:style w:type="paragraph" w:customStyle="1" w:styleId="31">
    <w:name w:val="表格小四"/>
    <w:basedOn w:val="1"/>
    <w:uiPriority w:val="0"/>
    <w:pPr>
      <w:widowControl w:val="0"/>
      <w:spacing w:after="0" w:line="360" w:lineRule="auto"/>
      <w:jc w:val="both"/>
    </w:pPr>
    <w:rPr>
      <w:rFonts w:ascii="Times New Roman" w:hAnsi="Times New Roman" w:eastAsia="宋体" w:cs="Times New Roman"/>
      <w:kern w:val="2"/>
      <w:sz w:val="24"/>
      <w:szCs w:val="24"/>
    </w:rPr>
  </w:style>
  <w:style w:type="paragraph" w:customStyle="1" w:styleId="32">
    <w:name w:val="表格正文"/>
    <w:basedOn w:val="1"/>
    <w:uiPriority w:val="0"/>
    <w:pPr>
      <w:widowControl w:val="0"/>
      <w:spacing w:before="40" w:after="40" w:line="240" w:lineRule="auto"/>
      <w:jc w:val="both"/>
    </w:pPr>
    <w:rPr>
      <w:rFonts w:ascii="Times New Roman" w:hAnsi="Times New Roman" w:eastAsia="宋体" w:cs="Times New Roman"/>
      <w:kern w:val="2"/>
      <w:sz w:val="21"/>
      <w:szCs w:val="24"/>
    </w:rPr>
  </w:style>
  <w:style w:type="paragraph" w:customStyle="1" w:styleId="33">
    <w:name w:val="Graph"/>
    <w:basedOn w:val="1"/>
    <w:next w:val="12"/>
    <w:uiPriority w:val="0"/>
    <w:pPr>
      <w:widowControl w:val="0"/>
      <w:spacing w:before="60" w:after="0" w:line="240" w:lineRule="auto"/>
      <w:jc w:val="center"/>
    </w:pPr>
    <w:rPr>
      <w:rFonts w:ascii="Times New Roman" w:hAnsi="Times New Roman" w:eastAsia="宋体" w:cs="Times New Roman"/>
      <w:kern w:val="2"/>
      <w:sz w:val="21"/>
      <w:szCs w:val="24"/>
    </w:rPr>
  </w:style>
  <w:style w:type="paragraph" w:customStyle="1" w:styleId="34">
    <w:name w:val="xl28"/>
    <w:basedOn w:val="1"/>
    <w:uiPriority w:val="0"/>
    <w:pPr>
      <w:spacing w:before="100" w:beforeAutospacing="1" w:after="100" w:afterAutospacing="1" w:line="240" w:lineRule="auto"/>
    </w:pPr>
    <w:rPr>
      <w:rFonts w:ascii="Arial Unicode MS" w:hAnsi="Arial Unicode MS" w:eastAsia="Arial Unicode MS" w:cs="Arial Unicode MS"/>
      <w:color w:val="000000"/>
      <w:sz w:val="20"/>
      <w:szCs w:val="20"/>
    </w:rPr>
  </w:style>
  <w:style w:type="paragraph" w:customStyle="1" w:styleId="35">
    <w:name w:val="第一层正文"/>
    <w:basedOn w:val="1"/>
    <w:uiPriority w:val="0"/>
    <w:pPr>
      <w:widowControl w:val="0"/>
      <w:spacing w:after="0" w:line="360" w:lineRule="auto"/>
      <w:ind w:firstLine="420"/>
      <w:jc w:val="both"/>
    </w:pPr>
    <w:rPr>
      <w:rFonts w:ascii="Times New Roman" w:hAnsi="Times New Roman" w:eastAsia="宋体" w:cs="宋体"/>
      <w:kern w:val="2"/>
      <w:sz w:val="21"/>
      <w:szCs w:val="20"/>
    </w:rPr>
  </w:style>
  <w:style w:type="paragraph" w:customStyle="1" w:styleId="36">
    <w:name w:val="第二层正文"/>
    <w:basedOn w:val="1"/>
    <w:uiPriority w:val="0"/>
    <w:pPr>
      <w:widowControl w:val="0"/>
      <w:spacing w:after="0" w:line="360" w:lineRule="auto"/>
      <w:ind w:firstLine="540" w:firstLineChars="257"/>
      <w:jc w:val="both"/>
    </w:pPr>
    <w:rPr>
      <w:rFonts w:ascii="Times New Roman" w:hAnsi="Times New Roman" w:eastAsia="宋体" w:cs="宋体"/>
      <w:kern w:val="2"/>
      <w:sz w:val="21"/>
      <w:szCs w:val="20"/>
    </w:rPr>
  </w:style>
  <w:style w:type="paragraph" w:customStyle="1" w:styleId="37">
    <w:name w:val="TOC Heading"/>
    <w:basedOn w:val="2"/>
    <w:next w:val="1"/>
    <w:unhideWhenUsed/>
    <w:qFormat/>
    <w:uiPriority w:val="39"/>
    <w:pPr>
      <w:keepNext/>
      <w:keepLines/>
      <w:widowControl/>
      <w:spacing w:before="480" w:line="276" w:lineRule="auto"/>
      <w:jc w:val="left"/>
      <w:outlineLvl w:val="9"/>
    </w:pPr>
    <w:rPr>
      <w:rFonts w:ascii="Cambria" w:hAnsi="Cambria" w:eastAsia="宋体" w:cs="黑体"/>
      <w:bCs/>
      <w:color w:val="365F90"/>
      <w:kern w:val="0"/>
      <w:sz w:val="28"/>
      <w:szCs w:val="28"/>
    </w:rPr>
  </w:style>
  <w:style w:type="character" w:customStyle="1" w:styleId="38">
    <w:name w:val="页眉 Char"/>
    <w:basedOn w:val="27"/>
    <w:link w:val="20"/>
    <w:uiPriority w:val="99"/>
    <w:rPr>
      <w:sz w:val="18"/>
      <w:szCs w:val="18"/>
    </w:rPr>
  </w:style>
  <w:style w:type="character" w:customStyle="1" w:styleId="39">
    <w:name w:val="页脚 Char"/>
    <w:basedOn w:val="27"/>
    <w:link w:val="19"/>
    <w:uiPriority w:val="99"/>
    <w:rPr>
      <w:sz w:val="18"/>
      <w:szCs w:val="18"/>
    </w:rPr>
  </w:style>
  <w:style w:type="character" w:customStyle="1" w:styleId="40">
    <w:name w:val="批注框文本 Char"/>
    <w:basedOn w:val="27"/>
    <w:link w:val="18"/>
    <w:semiHidden/>
    <w:uiPriority w:val="99"/>
    <w:rPr>
      <w:sz w:val="18"/>
      <w:szCs w:val="18"/>
    </w:rPr>
  </w:style>
  <w:style w:type="character" w:customStyle="1" w:styleId="41">
    <w:name w:val="无间隔 Char"/>
    <w:basedOn w:val="27"/>
    <w:link w:val="29"/>
    <w:uiPriority w:val="1"/>
    <w:rPr>
      <w:kern w:val="0"/>
      <w:sz w:val="22"/>
    </w:rPr>
  </w:style>
  <w:style w:type="character" w:customStyle="1" w:styleId="42">
    <w:name w:val="标题 1 Char"/>
    <w:basedOn w:val="27"/>
    <w:link w:val="2"/>
    <w:uiPriority w:val="0"/>
    <w:rPr>
      <w:rFonts w:ascii="Times New Roman" w:hAnsi="Times New Roman" w:eastAsia="宋体"/>
      <w:b/>
      <w:sz w:val="24"/>
      <w:szCs w:val="24"/>
    </w:rPr>
  </w:style>
  <w:style w:type="character" w:customStyle="1" w:styleId="43">
    <w:name w:val="标题 2 Char"/>
    <w:basedOn w:val="27"/>
    <w:link w:val="3"/>
    <w:uiPriority w:val="0"/>
    <w:rPr>
      <w:rFonts w:ascii="Times New Roman" w:hAnsi="Times New Roman" w:eastAsia="宋体" w:cs="黑体"/>
      <w:b/>
      <w:szCs w:val="24"/>
    </w:rPr>
  </w:style>
  <w:style w:type="character" w:customStyle="1" w:styleId="44">
    <w:name w:val="标题 3 Char"/>
    <w:basedOn w:val="27"/>
    <w:link w:val="4"/>
    <w:uiPriority w:val="0"/>
    <w:rPr>
      <w:rFonts w:ascii="Times New Roman" w:hAnsi="Times New Roman" w:eastAsia="宋体"/>
      <w:szCs w:val="24"/>
    </w:rPr>
  </w:style>
  <w:style w:type="character" w:customStyle="1" w:styleId="45">
    <w:name w:val="标题 4 Char"/>
    <w:basedOn w:val="27"/>
    <w:link w:val="5"/>
    <w:uiPriority w:val="0"/>
    <w:rPr>
      <w:rFonts w:ascii="Times New Roman" w:hAnsi="Times New Roman" w:eastAsia="宋体" w:cs="黑体"/>
      <w:szCs w:val="24"/>
    </w:rPr>
  </w:style>
  <w:style w:type="character" w:customStyle="1" w:styleId="46">
    <w:name w:val="标题 5 Char"/>
    <w:basedOn w:val="27"/>
    <w:link w:val="6"/>
    <w:uiPriority w:val="0"/>
    <w:rPr>
      <w:rFonts w:ascii="Times New Roman" w:hAnsi="Times New Roman" w:eastAsia="宋体"/>
      <w:b/>
      <w:bCs/>
      <w:sz w:val="28"/>
      <w:szCs w:val="28"/>
    </w:rPr>
  </w:style>
  <w:style w:type="character" w:customStyle="1" w:styleId="47">
    <w:name w:val="标题 6 Char"/>
    <w:basedOn w:val="27"/>
    <w:link w:val="7"/>
    <w:uiPriority w:val="0"/>
    <w:rPr>
      <w:rFonts w:ascii="Arial" w:hAnsi="Arial" w:eastAsia="黑体" w:cs="黑体"/>
      <w:b/>
      <w:bCs/>
      <w:sz w:val="24"/>
      <w:szCs w:val="24"/>
    </w:rPr>
  </w:style>
  <w:style w:type="character" w:customStyle="1" w:styleId="48">
    <w:name w:val="标题 7 Char"/>
    <w:basedOn w:val="27"/>
    <w:link w:val="8"/>
    <w:uiPriority w:val="0"/>
    <w:rPr>
      <w:rFonts w:ascii="Times New Roman" w:hAnsi="Times New Roman" w:eastAsia="宋体"/>
      <w:b/>
      <w:bCs/>
      <w:sz w:val="24"/>
      <w:szCs w:val="24"/>
    </w:rPr>
  </w:style>
  <w:style w:type="character" w:customStyle="1" w:styleId="49">
    <w:name w:val="标题 8 Char"/>
    <w:basedOn w:val="27"/>
    <w:link w:val="9"/>
    <w:uiPriority w:val="0"/>
    <w:rPr>
      <w:rFonts w:ascii="Arial" w:hAnsi="Arial" w:eastAsia="黑体" w:cs="黑体"/>
      <w:sz w:val="24"/>
      <w:szCs w:val="24"/>
    </w:rPr>
  </w:style>
  <w:style w:type="character" w:customStyle="1" w:styleId="50">
    <w:name w:val="标题 9 Char"/>
    <w:basedOn w:val="27"/>
    <w:link w:val="10"/>
    <w:uiPriority w:val="0"/>
    <w:rPr>
      <w:rFonts w:ascii="Arial" w:hAnsi="Arial" w:eastAsia="黑体" w:cs="黑体"/>
      <w:szCs w:val="21"/>
    </w:rPr>
  </w:style>
  <w:style w:type="character" w:customStyle="1" w:styleId="51">
    <w:name w:val="正文文本缩进 Char"/>
    <w:basedOn w:val="27"/>
    <w:link w:val="14"/>
    <w:uiPriority w:val="0"/>
    <w:rPr>
      <w:rFonts w:ascii="Times New Roman" w:hAnsi="Times New Roman" w:eastAsia="宋体" w:cs="Times New Roman"/>
      <w:szCs w:val="20"/>
    </w:rPr>
  </w:style>
  <w:style w:type="character" w:customStyle="1" w:styleId="52">
    <w:name w:val="标题 Char"/>
    <w:basedOn w:val="27"/>
    <w:link w:val="26"/>
    <w:uiPriority w:val="0"/>
    <w:rPr>
      <w:rFonts w:ascii="Cambria" w:hAnsi="Cambria" w:eastAsia="宋体" w:cs="黑体"/>
      <w:color w:val="16365C"/>
      <w:spacing w:val="5"/>
      <w:kern w:val="28"/>
      <w:sz w:val="52"/>
      <w:szCs w:val="52"/>
    </w:rPr>
  </w:style>
  <w:style w:type="character" w:customStyle="1" w:styleId="53">
    <w:name w:val="mw-headline"/>
    <w:basedOn w:val="27"/>
    <w:uiPriority w:val="0"/>
    <w:rPr/>
  </w:style>
  <w:style w:type="character" w:customStyle="1" w:styleId="54">
    <w:name w:val="批注文字 Char"/>
    <w:basedOn w:val="27"/>
    <w:link w:val="13"/>
    <w:semiHidden/>
    <w:uiPriority w:val="0"/>
    <w:rPr>
      <w:rFonts w:ascii="Calibri" w:hAnsi="Calibri" w:eastAsia="宋体" w:cs="黑体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image" Target="media/image5.emf"/><Relationship Id="rId11" Type="http://schemas.openxmlformats.org/officeDocument/2006/relationships/image" Target="media/image6.emf"/><Relationship Id="rId12" Type="http://schemas.openxmlformats.org/officeDocument/2006/relationships/image" Target="media/image7.emf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image" Target="media/image10.emf"/><Relationship Id="rId16" Type="http://schemas.openxmlformats.org/officeDocument/2006/relationships/image" Target="media/image11.emf"/><Relationship Id="rId17" Type="http://schemas.openxmlformats.org/officeDocument/2006/relationships/image" Target="media/image12.emf"/><Relationship Id="rId18" Type="http://schemas.openxmlformats.org/officeDocument/2006/relationships/image" Target="media/image13.emf"/><Relationship Id="rId19" Type="http://schemas.openxmlformats.org/officeDocument/2006/relationships/customXml" Target="../customXml/item1.xml"/><Relationship Id="rId2" Type="http://schemas.openxmlformats.org/officeDocument/2006/relationships/styles" Target="styles.xml"/><Relationship Id="rId20" Type="http://schemas.openxmlformats.org/officeDocument/2006/relationships/numbering" Target="numbering.xml"/><Relationship Id="rId3" Type="http://schemas.openxmlformats.org/officeDocument/2006/relationships/settings" Target="setting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theme" Target="theme/theme1.xml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24</Pages>
  <Words>1091</Words>
  <Characters>6221</Characters>
  <Lines>51</Lines>
  <Paragraphs>14</Paragraphs>
  <ScaleCrop>false</ScaleCrop>
  <LinksUpToDate>false</LinksUpToDate>
  <CharactersWithSpaces>0</CharactersWithSpaces>
  <Application>WPS Office 个人版_9.1.0.4715_{F1E327BC-269C-435d-A152-05C5408002CA}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2014-06-11T01:23:00Z</dcterms:created>
  <dc:creator>AutoBVT</dc:creator>
  <cp:lastModifiedBy>furiontang</cp:lastModifiedBy>
  <cp:lastPrinted>2014-07-07T12:09:00Z</cp:lastPrinted>
  <dcterms:modified xsi:type="dcterms:W3CDTF">2014-07-07T13:17:47Z</dcterms:modified>
  <dc:title>MSDK快速入门指导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2052-9.1.0.4715</vt:lpwstr>
  </property>
</Properties>
</file>